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7A144" w14:textId="6AE4D2EA" w:rsidR="006A1EF4" w:rsidRPr="00842429" w:rsidRDefault="57508FB1" w:rsidP="00842429">
      <w:pPr>
        <w:jc w:val="center"/>
        <w:rPr>
          <w:b/>
          <w:bCs/>
          <w:sz w:val="40"/>
          <w:szCs w:val="40"/>
        </w:rPr>
      </w:pPr>
      <w:r w:rsidRPr="00842429">
        <w:rPr>
          <w:b/>
          <w:bCs/>
          <w:sz w:val="40"/>
          <w:szCs w:val="40"/>
        </w:rPr>
        <w:t>Glasgow Youth Council Meeting</w:t>
      </w:r>
    </w:p>
    <w:p w14:paraId="761A0ECC" w14:textId="44DF6307" w:rsidR="00A93B97" w:rsidRPr="00842429" w:rsidRDefault="00E1144F" w:rsidP="00842429">
      <w:pPr>
        <w:jc w:val="center"/>
        <w:rPr>
          <w:color w:val="FF0000"/>
          <w:sz w:val="36"/>
          <w:szCs w:val="36"/>
        </w:rPr>
      </w:pPr>
      <w:r w:rsidRPr="00842429">
        <w:rPr>
          <w:color w:val="FF0000"/>
          <w:sz w:val="36"/>
          <w:szCs w:val="36"/>
        </w:rPr>
        <w:t>Wednesday</w:t>
      </w:r>
      <w:r w:rsidR="57508FB1" w:rsidRPr="00842429">
        <w:rPr>
          <w:color w:val="FF0000"/>
          <w:sz w:val="36"/>
          <w:szCs w:val="36"/>
        </w:rPr>
        <w:t xml:space="preserve"> </w:t>
      </w:r>
      <w:r w:rsidRPr="00842429">
        <w:rPr>
          <w:color w:val="FF0000"/>
          <w:sz w:val="36"/>
          <w:szCs w:val="36"/>
        </w:rPr>
        <w:t>20</w:t>
      </w:r>
      <w:r w:rsidR="57508FB1" w:rsidRPr="00842429">
        <w:rPr>
          <w:color w:val="FF0000"/>
          <w:sz w:val="36"/>
          <w:szCs w:val="36"/>
          <w:vertAlign w:val="superscript"/>
        </w:rPr>
        <w:t>th</w:t>
      </w:r>
      <w:r w:rsidR="57508FB1" w:rsidRPr="00842429">
        <w:rPr>
          <w:color w:val="FF0000"/>
          <w:sz w:val="36"/>
          <w:szCs w:val="36"/>
        </w:rPr>
        <w:t xml:space="preserve"> </w:t>
      </w:r>
      <w:r w:rsidRPr="00842429">
        <w:rPr>
          <w:color w:val="FF0000"/>
          <w:sz w:val="36"/>
          <w:szCs w:val="36"/>
        </w:rPr>
        <w:t>November</w:t>
      </w:r>
      <w:r w:rsidR="57508FB1" w:rsidRPr="00842429">
        <w:rPr>
          <w:color w:val="FF0000"/>
          <w:sz w:val="36"/>
          <w:szCs w:val="36"/>
        </w:rPr>
        <w:t xml:space="preserve"> 201</w:t>
      </w:r>
      <w:r w:rsidR="005C2DDB" w:rsidRPr="00842429">
        <w:rPr>
          <w:color w:val="FF0000"/>
          <w:sz w:val="36"/>
          <w:szCs w:val="36"/>
        </w:rPr>
        <w:t>8</w:t>
      </w:r>
      <w:r w:rsidR="57508FB1" w:rsidRPr="00842429">
        <w:rPr>
          <w:color w:val="FF0000"/>
          <w:sz w:val="36"/>
          <w:szCs w:val="36"/>
        </w:rPr>
        <w:t xml:space="preserve"> – 18.00</w:t>
      </w:r>
    </w:p>
    <w:p w14:paraId="2E9C65F4" w14:textId="6D4CFC0C" w:rsidR="00A93B97" w:rsidRPr="00842429" w:rsidRDefault="00E1144F" w:rsidP="00842429">
      <w:pPr>
        <w:jc w:val="center"/>
        <w:rPr>
          <w:color w:val="FF0000"/>
          <w:sz w:val="36"/>
          <w:szCs w:val="36"/>
        </w:rPr>
      </w:pPr>
      <w:r w:rsidRPr="00842429">
        <w:rPr>
          <w:color w:val="FF0000"/>
          <w:sz w:val="36"/>
          <w:szCs w:val="36"/>
        </w:rPr>
        <w:t>Chamber</w:t>
      </w:r>
      <w:r w:rsidR="00F9632A">
        <w:rPr>
          <w:color w:val="FF0000"/>
          <w:sz w:val="36"/>
          <w:szCs w:val="36"/>
        </w:rPr>
        <w:t>, Glasgow City Chambers</w:t>
      </w:r>
    </w:p>
    <w:p w14:paraId="2C8B3281" w14:textId="69D18390" w:rsidR="57508FB1" w:rsidRPr="00842429" w:rsidRDefault="57508FB1" w:rsidP="00842429">
      <w:pPr>
        <w:ind w:left="720"/>
        <w:rPr>
          <w:sz w:val="18"/>
          <w:szCs w:val="18"/>
        </w:rPr>
      </w:pPr>
    </w:p>
    <w:p w14:paraId="0D0A7CCD" w14:textId="63A7FBDE" w:rsidR="009C7693" w:rsidRPr="00842429" w:rsidRDefault="57508FB1" w:rsidP="00842429">
      <w:pPr>
        <w:ind w:left="720"/>
        <w:rPr>
          <w:sz w:val="28"/>
          <w:szCs w:val="28"/>
        </w:rPr>
      </w:pPr>
      <w:r w:rsidRPr="00842429">
        <w:rPr>
          <w:b/>
          <w:bCs/>
          <w:sz w:val="28"/>
          <w:szCs w:val="28"/>
        </w:rPr>
        <w:t>Present:</w:t>
      </w:r>
      <w:r w:rsidRPr="00842429">
        <w:rPr>
          <w:sz w:val="28"/>
          <w:szCs w:val="28"/>
        </w:rPr>
        <w:t xml:space="preserve"> D Raja (</w:t>
      </w:r>
      <w:r w:rsidR="00B33707" w:rsidRPr="00842429">
        <w:rPr>
          <w:sz w:val="28"/>
          <w:szCs w:val="28"/>
        </w:rPr>
        <w:t>DR</w:t>
      </w:r>
      <w:r w:rsidRPr="00842429">
        <w:rPr>
          <w:sz w:val="28"/>
          <w:szCs w:val="28"/>
        </w:rPr>
        <w:t xml:space="preserve">), </w:t>
      </w:r>
      <w:r w:rsidR="00E1144F" w:rsidRPr="00842429">
        <w:rPr>
          <w:sz w:val="28"/>
          <w:szCs w:val="28"/>
        </w:rPr>
        <w:t xml:space="preserve">Jenny Newton (JN), Claire-Marie Rozario (CMR), </w:t>
      </w:r>
      <w:r w:rsidR="00F9632A">
        <w:rPr>
          <w:sz w:val="28"/>
          <w:szCs w:val="28"/>
        </w:rPr>
        <w:t>Brogan McAloon</w:t>
      </w:r>
      <w:r w:rsidR="00E1144F" w:rsidRPr="00842429">
        <w:rPr>
          <w:sz w:val="28"/>
          <w:szCs w:val="28"/>
        </w:rPr>
        <w:t xml:space="preserve">, Hayden Atkin, Ellie Craig, Ross McArthur, Sophie Reid, Pamela </w:t>
      </w:r>
      <w:r w:rsidR="00F9632A">
        <w:rPr>
          <w:sz w:val="28"/>
          <w:szCs w:val="28"/>
        </w:rPr>
        <w:t>Brogan</w:t>
      </w:r>
      <w:r w:rsidR="00E1144F" w:rsidRPr="00842429">
        <w:rPr>
          <w:sz w:val="28"/>
          <w:szCs w:val="28"/>
        </w:rPr>
        <w:t>, Mark Hume</w:t>
      </w:r>
      <w:r w:rsidR="00842429">
        <w:rPr>
          <w:sz w:val="28"/>
          <w:szCs w:val="28"/>
        </w:rPr>
        <w:t xml:space="preserve">, Catherine Mackie, </w:t>
      </w:r>
      <w:r w:rsidR="00F9632A">
        <w:rPr>
          <w:sz w:val="28"/>
          <w:szCs w:val="28"/>
        </w:rPr>
        <w:t xml:space="preserve">Michael </w:t>
      </w:r>
      <w:r w:rsidR="00842429">
        <w:rPr>
          <w:sz w:val="28"/>
          <w:szCs w:val="28"/>
        </w:rPr>
        <w:t>Shields</w:t>
      </w:r>
    </w:p>
    <w:p w14:paraId="15BE9F86" w14:textId="27D0B681" w:rsidR="00B24535" w:rsidRPr="00842429" w:rsidRDefault="00B24535" w:rsidP="00842429">
      <w:pPr>
        <w:ind w:left="720"/>
        <w:rPr>
          <w:sz w:val="28"/>
          <w:szCs w:val="28"/>
        </w:rPr>
      </w:pPr>
    </w:p>
    <w:p w14:paraId="56DCD885" w14:textId="4706243F" w:rsidR="00B24535" w:rsidRPr="00842429" w:rsidRDefault="57508FB1" w:rsidP="00842429">
      <w:pPr>
        <w:ind w:left="720"/>
        <w:rPr>
          <w:sz w:val="28"/>
          <w:szCs w:val="28"/>
        </w:rPr>
      </w:pPr>
      <w:r w:rsidRPr="00842429">
        <w:rPr>
          <w:b/>
          <w:bCs/>
          <w:sz w:val="28"/>
          <w:szCs w:val="28"/>
        </w:rPr>
        <w:t>Apologies:</w:t>
      </w:r>
      <w:r w:rsidRPr="00842429">
        <w:rPr>
          <w:sz w:val="28"/>
          <w:szCs w:val="28"/>
        </w:rPr>
        <w:t xml:space="preserve"> </w:t>
      </w:r>
      <w:r w:rsidR="00E1144F" w:rsidRPr="00842429">
        <w:rPr>
          <w:iCs/>
          <w:sz w:val="28"/>
          <w:szCs w:val="28"/>
        </w:rPr>
        <w:t>Emily Harle, Kieran O’Shea, Fatima Bari, Holly Hamill, Kerry-Lee Dalgeish, Jason Black, Marissa Roxburgh, Isma Tariq</w:t>
      </w:r>
    </w:p>
    <w:p w14:paraId="689B0E3A" w14:textId="77777777" w:rsidR="009C7693" w:rsidRPr="00842429" w:rsidRDefault="009C7693" w:rsidP="00842429">
      <w:pPr>
        <w:ind w:left="720"/>
        <w:rPr>
          <w:b/>
          <w:bCs/>
          <w:sz w:val="28"/>
          <w:szCs w:val="28"/>
        </w:rPr>
      </w:pPr>
    </w:p>
    <w:p w14:paraId="4C2007AD" w14:textId="67D70D11" w:rsidR="00B24535" w:rsidRPr="00842429" w:rsidRDefault="57508FB1" w:rsidP="00842429">
      <w:pPr>
        <w:ind w:left="720"/>
        <w:rPr>
          <w:sz w:val="28"/>
          <w:szCs w:val="28"/>
        </w:rPr>
      </w:pPr>
      <w:r w:rsidRPr="00842429">
        <w:rPr>
          <w:b/>
          <w:bCs/>
          <w:sz w:val="28"/>
          <w:szCs w:val="28"/>
        </w:rPr>
        <w:t>Absent:</w:t>
      </w:r>
    </w:p>
    <w:p w14:paraId="337006D9" w14:textId="77777777" w:rsidR="009C7693" w:rsidRPr="00842429" w:rsidRDefault="009C7693" w:rsidP="00842429">
      <w:pPr>
        <w:ind w:left="720"/>
        <w:rPr>
          <w:b/>
          <w:bCs/>
          <w:sz w:val="28"/>
          <w:szCs w:val="28"/>
        </w:rPr>
      </w:pPr>
    </w:p>
    <w:p w14:paraId="48DE69CF" w14:textId="0A74ED7E" w:rsidR="009C7693" w:rsidRPr="00842429" w:rsidRDefault="009C7693" w:rsidP="00842429">
      <w:pPr>
        <w:ind w:left="720"/>
        <w:rPr>
          <w:b/>
          <w:bCs/>
          <w:sz w:val="28"/>
          <w:szCs w:val="28"/>
        </w:rPr>
      </w:pPr>
      <w:r w:rsidRPr="00842429">
        <w:rPr>
          <w:b/>
          <w:bCs/>
          <w:sz w:val="28"/>
          <w:szCs w:val="28"/>
        </w:rPr>
        <w:t xml:space="preserve">Chair: </w:t>
      </w:r>
      <w:r w:rsidR="00A95147" w:rsidRPr="00842429">
        <w:rPr>
          <w:bCs/>
          <w:sz w:val="28"/>
          <w:szCs w:val="28"/>
        </w:rPr>
        <w:t>D Raja (DR)</w:t>
      </w:r>
    </w:p>
    <w:p w14:paraId="7037AF6D" w14:textId="2351CAB8" w:rsidR="009C7693" w:rsidRPr="00842429" w:rsidRDefault="009C7693" w:rsidP="00842429">
      <w:pPr>
        <w:ind w:left="720"/>
        <w:rPr>
          <w:b/>
          <w:bCs/>
          <w:sz w:val="28"/>
          <w:szCs w:val="28"/>
        </w:rPr>
      </w:pPr>
    </w:p>
    <w:p w14:paraId="13DAB61C" w14:textId="5BF0C947" w:rsidR="009C7693" w:rsidRPr="00F9632A" w:rsidRDefault="009C7693" w:rsidP="00842429">
      <w:pPr>
        <w:ind w:left="720"/>
        <w:rPr>
          <w:sz w:val="28"/>
          <w:szCs w:val="28"/>
        </w:rPr>
      </w:pPr>
      <w:r w:rsidRPr="00842429">
        <w:rPr>
          <w:b/>
          <w:bCs/>
          <w:sz w:val="28"/>
          <w:szCs w:val="28"/>
        </w:rPr>
        <w:t>Minutes:</w:t>
      </w:r>
      <w:r w:rsidR="00E1144F" w:rsidRPr="00842429">
        <w:rPr>
          <w:b/>
          <w:bCs/>
          <w:sz w:val="28"/>
          <w:szCs w:val="28"/>
        </w:rPr>
        <w:t xml:space="preserve"> </w:t>
      </w:r>
      <w:r w:rsidR="00E1144F" w:rsidRPr="00F9632A">
        <w:rPr>
          <w:sz w:val="28"/>
          <w:szCs w:val="28"/>
        </w:rPr>
        <w:t>Claire-Marie Rozario (CMR)</w:t>
      </w:r>
    </w:p>
    <w:p w14:paraId="40882AEC" w14:textId="77777777" w:rsidR="009C7693" w:rsidRPr="00842429" w:rsidRDefault="009C7693" w:rsidP="00842429">
      <w:pPr>
        <w:ind w:left="720"/>
        <w:rPr>
          <w:b/>
          <w:bCs/>
          <w:sz w:val="28"/>
          <w:szCs w:val="28"/>
        </w:rPr>
      </w:pPr>
    </w:p>
    <w:p w14:paraId="67F7D95E" w14:textId="5C52F647" w:rsidR="00B24535" w:rsidRPr="00842429" w:rsidRDefault="57508FB1" w:rsidP="00842429">
      <w:pPr>
        <w:ind w:left="720"/>
        <w:rPr>
          <w:sz w:val="28"/>
          <w:szCs w:val="28"/>
        </w:rPr>
      </w:pPr>
      <w:r w:rsidRPr="00842429">
        <w:rPr>
          <w:b/>
          <w:bCs/>
          <w:sz w:val="28"/>
          <w:szCs w:val="28"/>
        </w:rPr>
        <w:t>Attending:</w:t>
      </w:r>
      <w:r w:rsidRPr="00842429">
        <w:rPr>
          <w:sz w:val="28"/>
          <w:szCs w:val="28"/>
        </w:rPr>
        <w:t xml:space="preserve"> A Dick</w:t>
      </w:r>
      <w:r w:rsidR="00A95147" w:rsidRPr="00842429">
        <w:rPr>
          <w:sz w:val="28"/>
          <w:szCs w:val="28"/>
        </w:rPr>
        <w:t xml:space="preserve"> (AD)</w:t>
      </w:r>
      <w:r w:rsidRPr="00842429">
        <w:rPr>
          <w:sz w:val="28"/>
          <w:szCs w:val="28"/>
        </w:rPr>
        <w:t xml:space="preserve">, </w:t>
      </w:r>
      <w:r w:rsidR="00E1144F" w:rsidRPr="00842429">
        <w:rPr>
          <w:sz w:val="28"/>
          <w:szCs w:val="28"/>
        </w:rPr>
        <w:t>Anna Iannetta (AI)</w:t>
      </w:r>
      <w:r w:rsidR="00F9632A">
        <w:rPr>
          <w:sz w:val="28"/>
          <w:szCs w:val="28"/>
        </w:rPr>
        <w:t>, Pamela McAloon</w:t>
      </w:r>
    </w:p>
    <w:p w14:paraId="6AF8B94B" w14:textId="77777777" w:rsidR="00B24535" w:rsidRPr="00842429" w:rsidRDefault="00B24535" w:rsidP="00842429">
      <w:pPr>
        <w:ind w:left="720"/>
        <w:rPr>
          <w:sz w:val="28"/>
          <w:szCs w:val="28"/>
        </w:rPr>
      </w:pPr>
    </w:p>
    <w:p w14:paraId="65EA87C5" w14:textId="0B7ECBDE" w:rsidR="0055515E" w:rsidRPr="00842429" w:rsidRDefault="57508FB1" w:rsidP="00842429">
      <w:pPr>
        <w:pStyle w:val="ListParagraph"/>
        <w:numPr>
          <w:ilvl w:val="0"/>
          <w:numId w:val="24"/>
        </w:numPr>
        <w:rPr>
          <w:b/>
          <w:bCs/>
          <w:sz w:val="28"/>
          <w:szCs w:val="28"/>
        </w:rPr>
      </w:pPr>
      <w:r w:rsidRPr="00842429">
        <w:rPr>
          <w:b/>
          <w:bCs/>
          <w:sz w:val="28"/>
          <w:szCs w:val="28"/>
        </w:rPr>
        <w:t>Welcome and Previous Minutes</w:t>
      </w:r>
    </w:p>
    <w:p w14:paraId="5B5482CC" w14:textId="77777777" w:rsidR="00F9632A" w:rsidRDefault="57508FB1" w:rsidP="00F9632A">
      <w:pPr>
        <w:pStyle w:val="ListParagraph"/>
        <w:numPr>
          <w:ilvl w:val="0"/>
          <w:numId w:val="26"/>
        </w:numPr>
        <w:jc w:val="both"/>
        <w:rPr>
          <w:sz w:val="28"/>
          <w:szCs w:val="28"/>
        </w:rPr>
      </w:pPr>
      <w:r w:rsidRPr="00F9632A">
        <w:rPr>
          <w:sz w:val="28"/>
          <w:szCs w:val="28"/>
        </w:rPr>
        <w:t>DR welcomed all present, and explained that attendance had been noted upon arrival.</w:t>
      </w:r>
    </w:p>
    <w:p w14:paraId="38B3FC43" w14:textId="5AFA9C8C" w:rsidR="00753E74" w:rsidRPr="00F9632A" w:rsidRDefault="00753E74" w:rsidP="00F9632A">
      <w:pPr>
        <w:pStyle w:val="ListParagraph"/>
        <w:numPr>
          <w:ilvl w:val="0"/>
          <w:numId w:val="26"/>
        </w:numPr>
        <w:jc w:val="both"/>
        <w:rPr>
          <w:sz w:val="28"/>
          <w:szCs w:val="28"/>
        </w:rPr>
      </w:pPr>
      <w:r w:rsidRPr="00F9632A">
        <w:rPr>
          <w:sz w:val="28"/>
          <w:szCs w:val="28"/>
        </w:rPr>
        <w:t xml:space="preserve">The minutes of the </w:t>
      </w:r>
      <w:r w:rsidR="00E1144F" w:rsidRPr="00F9632A">
        <w:rPr>
          <w:sz w:val="28"/>
          <w:szCs w:val="28"/>
        </w:rPr>
        <w:t>October</w:t>
      </w:r>
      <w:r w:rsidRPr="00F9632A">
        <w:rPr>
          <w:sz w:val="28"/>
          <w:szCs w:val="28"/>
        </w:rPr>
        <w:t xml:space="preserve"> </w:t>
      </w:r>
      <w:r w:rsidR="004E523D" w:rsidRPr="00F9632A">
        <w:rPr>
          <w:sz w:val="28"/>
          <w:szCs w:val="28"/>
        </w:rPr>
        <w:t>201</w:t>
      </w:r>
      <w:r w:rsidR="00E1144F" w:rsidRPr="00F9632A">
        <w:rPr>
          <w:sz w:val="28"/>
          <w:szCs w:val="28"/>
        </w:rPr>
        <w:t>9</w:t>
      </w:r>
      <w:r w:rsidR="004E523D" w:rsidRPr="00F9632A">
        <w:rPr>
          <w:sz w:val="28"/>
          <w:szCs w:val="28"/>
        </w:rPr>
        <w:t xml:space="preserve"> meeting </w:t>
      </w:r>
      <w:r w:rsidR="00E1144F" w:rsidRPr="00F9632A">
        <w:rPr>
          <w:sz w:val="28"/>
          <w:szCs w:val="28"/>
        </w:rPr>
        <w:t>were moved and seconded</w:t>
      </w:r>
    </w:p>
    <w:p w14:paraId="082A6349" w14:textId="77777777" w:rsidR="009B244C" w:rsidRPr="00842429" w:rsidRDefault="009B244C" w:rsidP="00842429">
      <w:pPr>
        <w:pStyle w:val="ListParagraph"/>
        <w:ind w:left="1800"/>
        <w:rPr>
          <w:b/>
          <w:bCs/>
          <w:sz w:val="28"/>
          <w:szCs w:val="28"/>
        </w:rPr>
      </w:pPr>
    </w:p>
    <w:p w14:paraId="5829E423" w14:textId="3032CFC6" w:rsidR="57508FB1" w:rsidRPr="00842429" w:rsidRDefault="00E1144F" w:rsidP="00842429">
      <w:pPr>
        <w:pStyle w:val="ListParagraph"/>
        <w:numPr>
          <w:ilvl w:val="0"/>
          <w:numId w:val="23"/>
        </w:numPr>
        <w:rPr>
          <w:b/>
          <w:bCs/>
          <w:sz w:val="28"/>
          <w:szCs w:val="28"/>
        </w:rPr>
      </w:pPr>
      <w:r w:rsidRPr="00842429">
        <w:rPr>
          <w:b/>
          <w:bCs/>
          <w:sz w:val="28"/>
          <w:szCs w:val="28"/>
        </w:rPr>
        <w:t>December Social</w:t>
      </w:r>
    </w:p>
    <w:p w14:paraId="44389029" w14:textId="39470219" w:rsidR="57508FB1" w:rsidRPr="00842429" w:rsidRDefault="009B244C" w:rsidP="00842429">
      <w:pPr>
        <w:pStyle w:val="ListParagraph"/>
        <w:numPr>
          <w:ilvl w:val="0"/>
          <w:numId w:val="22"/>
        </w:numPr>
        <w:spacing w:line="259" w:lineRule="auto"/>
        <w:rPr>
          <w:sz w:val="28"/>
          <w:szCs w:val="28"/>
        </w:rPr>
      </w:pPr>
      <w:r w:rsidRPr="00842429">
        <w:rPr>
          <w:sz w:val="28"/>
          <w:szCs w:val="28"/>
        </w:rPr>
        <w:t>Bowling and Nando’s on 17</w:t>
      </w:r>
      <w:r w:rsidRPr="00842429">
        <w:rPr>
          <w:sz w:val="28"/>
          <w:szCs w:val="28"/>
          <w:vertAlign w:val="superscript"/>
        </w:rPr>
        <w:t>th</w:t>
      </w:r>
      <w:r w:rsidRPr="00842429">
        <w:rPr>
          <w:sz w:val="28"/>
          <w:szCs w:val="28"/>
        </w:rPr>
        <w:t xml:space="preserve"> December</w:t>
      </w:r>
    </w:p>
    <w:p w14:paraId="7248CBE7" w14:textId="77777777" w:rsidR="00842429" w:rsidRPr="00842429" w:rsidRDefault="00842429" w:rsidP="00842429">
      <w:pPr>
        <w:spacing w:line="259" w:lineRule="auto"/>
        <w:rPr>
          <w:b/>
          <w:bCs/>
          <w:sz w:val="28"/>
          <w:szCs w:val="28"/>
        </w:rPr>
      </w:pPr>
    </w:p>
    <w:p w14:paraId="0D50B06A" w14:textId="7A92BAAD" w:rsidR="009B244C" w:rsidRPr="00842429" w:rsidRDefault="009B244C" w:rsidP="00842429">
      <w:pPr>
        <w:pStyle w:val="ListParagraph"/>
        <w:numPr>
          <w:ilvl w:val="0"/>
          <w:numId w:val="23"/>
        </w:numPr>
        <w:spacing w:line="259" w:lineRule="auto"/>
        <w:rPr>
          <w:b/>
          <w:bCs/>
          <w:sz w:val="28"/>
          <w:szCs w:val="28"/>
        </w:rPr>
      </w:pPr>
      <w:r w:rsidRPr="00842429">
        <w:rPr>
          <w:b/>
          <w:bCs/>
          <w:sz w:val="28"/>
          <w:szCs w:val="28"/>
        </w:rPr>
        <w:t>General Election</w:t>
      </w:r>
    </w:p>
    <w:p w14:paraId="74FB11B0" w14:textId="0881E17B" w:rsidR="009B244C" w:rsidRPr="00842429" w:rsidRDefault="009B244C" w:rsidP="00842429">
      <w:pPr>
        <w:pStyle w:val="ListParagraph"/>
        <w:numPr>
          <w:ilvl w:val="0"/>
          <w:numId w:val="21"/>
        </w:numPr>
        <w:spacing w:after="160" w:line="259" w:lineRule="auto"/>
        <w:rPr>
          <w:sz w:val="28"/>
          <w:szCs w:val="28"/>
        </w:rPr>
      </w:pPr>
      <w:r w:rsidRPr="00842429">
        <w:rPr>
          <w:sz w:val="28"/>
          <w:szCs w:val="28"/>
        </w:rPr>
        <w:t>Consent forms need to be filled out by members</w:t>
      </w:r>
    </w:p>
    <w:p w14:paraId="79B3ED18" w14:textId="742852D8" w:rsidR="009B244C" w:rsidRPr="00842429" w:rsidRDefault="009B244C" w:rsidP="00842429">
      <w:pPr>
        <w:pStyle w:val="ListParagraph"/>
        <w:numPr>
          <w:ilvl w:val="0"/>
          <w:numId w:val="21"/>
        </w:numPr>
        <w:spacing w:after="160" w:line="259" w:lineRule="auto"/>
        <w:rPr>
          <w:sz w:val="28"/>
          <w:szCs w:val="28"/>
        </w:rPr>
      </w:pPr>
      <w:r w:rsidRPr="00842429">
        <w:rPr>
          <w:sz w:val="28"/>
          <w:szCs w:val="28"/>
        </w:rPr>
        <w:t>12</w:t>
      </w:r>
      <w:r w:rsidRPr="00842429">
        <w:rPr>
          <w:sz w:val="28"/>
          <w:szCs w:val="28"/>
          <w:vertAlign w:val="superscript"/>
        </w:rPr>
        <w:t>th</w:t>
      </w:r>
      <w:r w:rsidRPr="00842429">
        <w:rPr>
          <w:sz w:val="28"/>
          <w:szCs w:val="28"/>
        </w:rPr>
        <w:t xml:space="preserve"> December</w:t>
      </w:r>
    </w:p>
    <w:p w14:paraId="4408838A" w14:textId="77777777" w:rsidR="00842429" w:rsidRPr="00842429" w:rsidRDefault="00842429" w:rsidP="00842429">
      <w:pPr>
        <w:spacing w:line="259" w:lineRule="auto"/>
        <w:rPr>
          <w:sz w:val="28"/>
          <w:szCs w:val="28"/>
        </w:rPr>
      </w:pPr>
    </w:p>
    <w:p w14:paraId="287FE169" w14:textId="5DD8793F" w:rsidR="009B244C" w:rsidRPr="00842429" w:rsidRDefault="00842429" w:rsidP="00842429">
      <w:pPr>
        <w:pStyle w:val="ListParagraph"/>
        <w:numPr>
          <w:ilvl w:val="0"/>
          <w:numId w:val="23"/>
        </w:numPr>
        <w:spacing w:line="259" w:lineRule="auto"/>
        <w:rPr>
          <w:b/>
          <w:bCs/>
          <w:sz w:val="28"/>
          <w:szCs w:val="28"/>
        </w:rPr>
      </w:pPr>
      <w:r w:rsidRPr="00842429">
        <w:rPr>
          <w:b/>
          <w:bCs/>
          <w:sz w:val="28"/>
          <w:szCs w:val="28"/>
        </w:rPr>
        <w:t xml:space="preserve"> </w:t>
      </w:r>
      <w:r w:rsidR="009B244C" w:rsidRPr="00842429">
        <w:rPr>
          <w:b/>
          <w:bCs/>
          <w:sz w:val="28"/>
          <w:szCs w:val="28"/>
        </w:rPr>
        <w:t>Sexual Health Workshop</w:t>
      </w:r>
    </w:p>
    <w:p w14:paraId="3306D92E" w14:textId="77777777" w:rsidR="009B244C" w:rsidRPr="00842429" w:rsidRDefault="009B244C" w:rsidP="00842429">
      <w:pPr>
        <w:pStyle w:val="ListParagraph"/>
        <w:numPr>
          <w:ilvl w:val="0"/>
          <w:numId w:val="10"/>
        </w:numPr>
        <w:spacing w:after="160" w:line="259" w:lineRule="auto"/>
        <w:rPr>
          <w:sz w:val="28"/>
          <w:szCs w:val="28"/>
        </w:rPr>
      </w:pPr>
      <w:r w:rsidRPr="00842429">
        <w:rPr>
          <w:sz w:val="28"/>
          <w:szCs w:val="28"/>
        </w:rPr>
        <w:t>Carried out by Jill from Sandyford Health Clinic</w:t>
      </w:r>
    </w:p>
    <w:p w14:paraId="28C69294" w14:textId="77777777" w:rsidR="009B244C" w:rsidRPr="00842429" w:rsidRDefault="009B244C" w:rsidP="00842429">
      <w:pPr>
        <w:pStyle w:val="ListParagraph"/>
        <w:numPr>
          <w:ilvl w:val="0"/>
          <w:numId w:val="10"/>
        </w:numPr>
        <w:spacing w:after="160" w:line="259" w:lineRule="auto"/>
        <w:rPr>
          <w:sz w:val="28"/>
          <w:szCs w:val="28"/>
        </w:rPr>
      </w:pPr>
      <w:r w:rsidRPr="00842429">
        <w:rPr>
          <w:sz w:val="28"/>
          <w:szCs w:val="28"/>
        </w:rPr>
        <w:t>She gave a presentation about teenage pregnancies</w:t>
      </w:r>
    </w:p>
    <w:p w14:paraId="0D166996" w14:textId="2FDD6720" w:rsidR="009B244C" w:rsidRPr="00842429" w:rsidRDefault="009B244C" w:rsidP="009B244C">
      <w:pPr>
        <w:spacing w:line="259" w:lineRule="auto"/>
        <w:rPr>
          <w:sz w:val="32"/>
          <w:szCs w:val="32"/>
        </w:rPr>
      </w:pPr>
    </w:p>
    <w:p w14:paraId="5BCA02FA" w14:textId="65B3F87A" w:rsidR="009B244C" w:rsidRPr="00842429" w:rsidRDefault="009B244C" w:rsidP="009B244C">
      <w:pPr>
        <w:spacing w:line="259" w:lineRule="auto"/>
        <w:rPr>
          <w:b/>
          <w:bCs/>
          <w:sz w:val="32"/>
          <w:szCs w:val="32"/>
        </w:rPr>
      </w:pPr>
      <w:r w:rsidRPr="00842429">
        <w:rPr>
          <w:b/>
          <w:bCs/>
          <w:sz w:val="32"/>
          <w:szCs w:val="32"/>
        </w:rPr>
        <w:t xml:space="preserve">5. Policy Review </w:t>
      </w:r>
    </w:p>
    <w:tbl>
      <w:tblPr>
        <w:tblStyle w:val="TableGrid"/>
        <w:tblW w:w="11058" w:type="dxa"/>
        <w:tblInd w:w="-998" w:type="dxa"/>
        <w:tblLook w:val="04A0" w:firstRow="1" w:lastRow="0" w:firstColumn="1" w:lastColumn="0" w:noHBand="0" w:noVBand="1"/>
      </w:tblPr>
      <w:tblGrid>
        <w:gridCol w:w="3913"/>
        <w:gridCol w:w="1335"/>
        <w:gridCol w:w="1399"/>
        <w:gridCol w:w="529"/>
        <w:gridCol w:w="879"/>
        <w:gridCol w:w="891"/>
        <w:gridCol w:w="2112"/>
      </w:tblGrid>
      <w:tr w:rsidR="00842429" w:rsidRPr="00842429" w14:paraId="33A4B5BC" w14:textId="5D809F05" w:rsidTr="0037199F">
        <w:trPr>
          <w:trHeight w:val="569"/>
        </w:trPr>
        <w:tc>
          <w:tcPr>
            <w:tcW w:w="3913" w:type="dxa"/>
          </w:tcPr>
          <w:p w14:paraId="29F643B4" w14:textId="594CD56A" w:rsidR="001B42F6" w:rsidRPr="00842429" w:rsidRDefault="001B42F6" w:rsidP="009B244C">
            <w:pPr>
              <w:spacing w:line="259" w:lineRule="auto"/>
            </w:pPr>
            <w:r w:rsidRPr="00842429">
              <w:t xml:space="preserve">Policy Statement </w:t>
            </w:r>
          </w:p>
        </w:tc>
        <w:tc>
          <w:tcPr>
            <w:tcW w:w="1335" w:type="dxa"/>
          </w:tcPr>
          <w:p w14:paraId="67901925" w14:textId="50B1A46C" w:rsidR="001B42F6" w:rsidRPr="00842429" w:rsidRDefault="001B42F6" w:rsidP="009B244C">
            <w:pPr>
              <w:spacing w:line="259" w:lineRule="auto"/>
            </w:pPr>
            <w:r w:rsidRPr="00842429">
              <w:t>Moved by</w:t>
            </w:r>
          </w:p>
        </w:tc>
        <w:tc>
          <w:tcPr>
            <w:tcW w:w="1399" w:type="dxa"/>
          </w:tcPr>
          <w:p w14:paraId="1E218898" w14:textId="0B73B043" w:rsidR="001B42F6" w:rsidRPr="00842429" w:rsidRDefault="001B42F6" w:rsidP="009B244C">
            <w:pPr>
              <w:spacing w:line="259" w:lineRule="auto"/>
            </w:pPr>
            <w:r w:rsidRPr="00842429">
              <w:t>Seconded by</w:t>
            </w:r>
          </w:p>
        </w:tc>
        <w:tc>
          <w:tcPr>
            <w:tcW w:w="529" w:type="dxa"/>
          </w:tcPr>
          <w:p w14:paraId="0781F521" w14:textId="17F92213" w:rsidR="001B42F6" w:rsidRPr="00842429" w:rsidRDefault="001B42F6" w:rsidP="009B244C">
            <w:pPr>
              <w:spacing w:line="259" w:lineRule="auto"/>
            </w:pPr>
            <w:r w:rsidRPr="00842429">
              <w:t>For</w:t>
            </w:r>
          </w:p>
        </w:tc>
        <w:tc>
          <w:tcPr>
            <w:tcW w:w="879" w:type="dxa"/>
          </w:tcPr>
          <w:p w14:paraId="1FA5B886" w14:textId="007B8BD4" w:rsidR="001B42F6" w:rsidRPr="00842429" w:rsidRDefault="001B42F6" w:rsidP="009B244C">
            <w:pPr>
              <w:spacing w:line="259" w:lineRule="auto"/>
            </w:pPr>
            <w:r w:rsidRPr="00842429">
              <w:t>Against</w:t>
            </w:r>
          </w:p>
        </w:tc>
        <w:tc>
          <w:tcPr>
            <w:tcW w:w="891" w:type="dxa"/>
          </w:tcPr>
          <w:p w14:paraId="606BD131" w14:textId="53C870F2" w:rsidR="001B42F6" w:rsidRPr="00842429" w:rsidRDefault="001B42F6" w:rsidP="009B244C">
            <w:pPr>
              <w:spacing w:line="259" w:lineRule="auto"/>
            </w:pPr>
            <w:r w:rsidRPr="00842429">
              <w:t>Abstain</w:t>
            </w:r>
          </w:p>
        </w:tc>
        <w:tc>
          <w:tcPr>
            <w:tcW w:w="2112" w:type="dxa"/>
          </w:tcPr>
          <w:p w14:paraId="2A615D72" w14:textId="65303A46" w:rsidR="001B42F6" w:rsidRPr="00842429" w:rsidRDefault="001B42F6" w:rsidP="009B244C">
            <w:pPr>
              <w:spacing w:line="259" w:lineRule="auto"/>
            </w:pPr>
            <w:r w:rsidRPr="00842429">
              <w:t>Pass/ Fail</w:t>
            </w:r>
          </w:p>
        </w:tc>
      </w:tr>
      <w:tr w:rsidR="00842429" w:rsidRPr="00842429" w14:paraId="052758A4" w14:textId="744A994E" w:rsidTr="0037199F">
        <w:tc>
          <w:tcPr>
            <w:tcW w:w="3913" w:type="dxa"/>
          </w:tcPr>
          <w:p w14:paraId="50DCCAF5" w14:textId="06720E1D" w:rsidR="001B42F6" w:rsidRPr="00842429" w:rsidRDefault="00EA64C4" w:rsidP="00EA64C4">
            <w:pPr>
              <w:jc w:val="both"/>
            </w:pPr>
            <w:r w:rsidRPr="00842429">
              <w:t>1.</w:t>
            </w:r>
            <w:r w:rsidR="001B42F6" w:rsidRPr="00842429">
              <w:t xml:space="preserve">The Glasgow Youth Council believes that Young LGBTQI+ People should be represented equally and included in all forms of education, through the teaching of diverse sexual and gender identities as LGBT history in all Scottish Schools </w:t>
            </w:r>
          </w:p>
        </w:tc>
        <w:tc>
          <w:tcPr>
            <w:tcW w:w="1335" w:type="dxa"/>
          </w:tcPr>
          <w:p w14:paraId="4162F4CB" w14:textId="53C39490" w:rsidR="001B42F6" w:rsidRPr="00842429" w:rsidRDefault="001B42F6" w:rsidP="009B244C">
            <w:pPr>
              <w:spacing w:line="259" w:lineRule="auto"/>
            </w:pPr>
            <w:r w:rsidRPr="00842429">
              <w:t>Amendment proposed by Chloe Whyte</w:t>
            </w:r>
          </w:p>
        </w:tc>
        <w:tc>
          <w:tcPr>
            <w:tcW w:w="1399" w:type="dxa"/>
          </w:tcPr>
          <w:p w14:paraId="0C55D6C8" w14:textId="24527F03" w:rsidR="001B42F6" w:rsidRPr="00842429" w:rsidRDefault="001B42F6" w:rsidP="009B244C">
            <w:pPr>
              <w:spacing w:line="259" w:lineRule="auto"/>
            </w:pPr>
            <w:r w:rsidRPr="00842429">
              <w:t>Amendment proposed by Chloe Whyte</w:t>
            </w:r>
          </w:p>
        </w:tc>
        <w:tc>
          <w:tcPr>
            <w:tcW w:w="529" w:type="dxa"/>
          </w:tcPr>
          <w:p w14:paraId="541D71A0" w14:textId="02C86850" w:rsidR="001B42F6" w:rsidRPr="00842429" w:rsidRDefault="001B42F6" w:rsidP="009B244C">
            <w:pPr>
              <w:spacing w:line="259" w:lineRule="auto"/>
            </w:pPr>
            <w:r w:rsidRPr="00842429">
              <w:t>7</w:t>
            </w:r>
          </w:p>
        </w:tc>
        <w:tc>
          <w:tcPr>
            <w:tcW w:w="879" w:type="dxa"/>
          </w:tcPr>
          <w:p w14:paraId="089CDF18" w14:textId="5D567E88" w:rsidR="001B42F6" w:rsidRPr="00842429" w:rsidRDefault="001B42F6" w:rsidP="009B244C">
            <w:pPr>
              <w:spacing w:line="259" w:lineRule="auto"/>
            </w:pPr>
            <w:r w:rsidRPr="00842429">
              <w:t>2</w:t>
            </w:r>
          </w:p>
        </w:tc>
        <w:tc>
          <w:tcPr>
            <w:tcW w:w="891" w:type="dxa"/>
          </w:tcPr>
          <w:p w14:paraId="2F0B5BDD" w14:textId="5A410D76" w:rsidR="001B42F6" w:rsidRPr="00842429" w:rsidRDefault="001B42F6" w:rsidP="009B244C">
            <w:pPr>
              <w:spacing w:line="259" w:lineRule="auto"/>
            </w:pPr>
            <w:r w:rsidRPr="00842429">
              <w:t>2</w:t>
            </w:r>
          </w:p>
        </w:tc>
        <w:tc>
          <w:tcPr>
            <w:tcW w:w="2112" w:type="dxa"/>
          </w:tcPr>
          <w:p w14:paraId="6CE83CB2" w14:textId="536C88E6" w:rsidR="001B42F6" w:rsidRPr="00842429" w:rsidRDefault="001B42F6" w:rsidP="009B244C">
            <w:pPr>
              <w:spacing w:line="259" w:lineRule="auto"/>
            </w:pPr>
            <w:r w:rsidRPr="00842429">
              <w:t>Amendment passed</w:t>
            </w:r>
          </w:p>
        </w:tc>
      </w:tr>
      <w:tr w:rsidR="00842429" w:rsidRPr="00842429" w14:paraId="2E32F797" w14:textId="246D6024" w:rsidTr="0037199F">
        <w:tc>
          <w:tcPr>
            <w:tcW w:w="3913" w:type="dxa"/>
          </w:tcPr>
          <w:p w14:paraId="5180328A" w14:textId="4269E38D" w:rsidR="001B42F6" w:rsidRPr="00842429" w:rsidRDefault="00EA64C4" w:rsidP="00EA64C4">
            <w:pPr>
              <w:spacing w:line="259" w:lineRule="auto"/>
              <w:jc w:val="both"/>
            </w:pPr>
            <w:r w:rsidRPr="00842429">
              <w:t>2.The Glasgow Youth Council believes that young people across the world are entitled to an education, as it is a basic human right.”</w:t>
            </w:r>
          </w:p>
        </w:tc>
        <w:tc>
          <w:tcPr>
            <w:tcW w:w="1335" w:type="dxa"/>
          </w:tcPr>
          <w:p w14:paraId="3E1FC35B" w14:textId="04FFAC21" w:rsidR="001B42F6" w:rsidRPr="00842429" w:rsidRDefault="00EA64C4" w:rsidP="009B244C">
            <w:pPr>
              <w:spacing w:line="259" w:lineRule="auto"/>
            </w:pPr>
            <w:r w:rsidRPr="00842429">
              <w:t>Hayden Atkin</w:t>
            </w:r>
          </w:p>
        </w:tc>
        <w:tc>
          <w:tcPr>
            <w:tcW w:w="1399" w:type="dxa"/>
          </w:tcPr>
          <w:p w14:paraId="63965120" w14:textId="4C18237F" w:rsidR="001B42F6" w:rsidRPr="00842429" w:rsidRDefault="00EA64C4" w:rsidP="009B244C">
            <w:pPr>
              <w:spacing w:line="259" w:lineRule="auto"/>
            </w:pPr>
            <w:r w:rsidRPr="00842429">
              <w:t>Ellie Craig</w:t>
            </w:r>
          </w:p>
        </w:tc>
        <w:tc>
          <w:tcPr>
            <w:tcW w:w="529" w:type="dxa"/>
          </w:tcPr>
          <w:p w14:paraId="18B31504" w14:textId="6089EE63" w:rsidR="001B42F6" w:rsidRPr="00842429" w:rsidRDefault="00EA64C4" w:rsidP="009B244C">
            <w:pPr>
              <w:spacing w:line="259" w:lineRule="auto"/>
            </w:pPr>
            <w:r w:rsidRPr="00842429">
              <w:t>10</w:t>
            </w:r>
          </w:p>
        </w:tc>
        <w:tc>
          <w:tcPr>
            <w:tcW w:w="879" w:type="dxa"/>
          </w:tcPr>
          <w:p w14:paraId="2939EC82" w14:textId="75251392" w:rsidR="001B42F6" w:rsidRPr="00842429" w:rsidRDefault="00EA64C4" w:rsidP="009B244C">
            <w:pPr>
              <w:spacing w:line="259" w:lineRule="auto"/>
            </w:pPr>
            <w:r w:rsidRPr="00842429">
              <w:t>0</w:t>
            </w:r>
          </w:p>
        </w:tc>
        <w:tc>
          <w:tcPr>
            <w:tcW w:w="891" w:type="dxa"/>
          </w:tcPr>
          <w:p w14:paraId="001C3CF0" w14:textId="5B899075" w:rsidR="001B42F6" w:rsidRPr="00842429" w:rsidRDefault="00EA64C4" w:rsidP="009B244C">
            <w:pPr>
              <w:spacing w:line="259" w:lineRule="auto"/>
            </w:pPr>
            <w:r w:rsidRPr="00842429">
              <w:t>1</w:t>
            </w:r>
          </w:p>
        </w:tc>
        <w:tc>
          <w:tcPr>
            <w:tcW w:w="2112" w:type="dxa"/>
          </w:tcPr>
          <w:p w14:paraId="130E1913" w14:textId="5D181078" w:rsidR="001B42F6" w:rsidRPr="00842429" w:rsidRDefault="00EA64C4" w:rsidP="009B244C">
            <w:pPr>
              <w:spacing w:line="259" w:lineRule="auto"/>
            </w:pPr>
            <w:r w:rsidRPr="00842429">
              <w:t>Policy Passed</w:t>
            </w:r>
          </w:p>
        </w:tc>
      </w:tr>
      <w:tr w:rsidR="00842429" w:rsidRPr="00842429" w14:paraId="223F9E98" w14:textId="1EE4B922" w:rsidTr="0037199F">
        <w:tc>
          <w:tcPr>
            <w:tcW w:w="3913" w:type="dxa"/>
          </w:tcPr>
          <w:p w14:paraId="745136D1" w14:textId="0B80B50F" w:rsidR="001B42F6" w:rsidRPr="00842429" w:rsidRDefault="00EA64C4" w:rsidP="009B244C">
            <w:pPr>
              <w:spacing w:line="259" w:lineRule="auto"/>
            </w:pPr>
            <w:r w:rsidRPr="00842429">
              <w:t>3.“The Glasgow Youth Council believes that teaching staff numbers in Glasgow schools should not be reduced to ensure that all students can reach a positive destination upon leaving school.”</w:t>
            </w:r>
          </w:p>
        </w:tc>
        <w:tc>
          <w:tcPr>
            <w:tcW w:w="1335" w:type="dxa"/>
          </w:tcPr>
          <w:p w14:paraId="6AB0DD65" w14:textId="2F0759A6" w:rsidR="001B42F6" w:rsidRPr="00842429" w:rsidRDefault="00EA64C4" w:rsidP="009B244C">
            <w:pPr>
              <w:spacing w:line="259" w:lineRule="auto"/>
            </w:pPr>
            <w:r w:rsidRPr="00842429">
              <w:t>Mark Hume</w:t>
            </w:r>
          </w:p>
        </w:tc>
        <w:tc>
          <w:tcPr>
            <w:tcW w:w="1399" w:type="dxa"/>
          </w:tcPr>
          <w:p w14:paraId="1E2A5412" w14:textId="1222667E" w:rsidR="001B42F6" w:rsidRPr="00842429" w:rsidRDefault="00EA64C4" w:rsidP="009B244C">
            <w:pPr>
              <w:spacing w:line="259" w:lineRule="auto"/>
            </w:pPr>
            <w:r w:rsidRPr="00842429">
              <w:t>Sophie Reid</w:t>
            </w:r>
          </w:p>
        </w:tc>
        <w:tc>
          <w:tcPr>
            <w:tcW w:w="529" w:type="dxa"/>
          </w:tcPr>
          <w:p w14:paraId="58E7EAFD" w14:textId="4CC2AC04" w:rsidR="001B42F6" w:rsidRPr="00842429" w:rsidRDefault="00EA64C4" w:rsidP="009B244C">
            <w:pPr>
              <w:spacing w:line="259" w:lineRule="auto"/>
            </w:pPr>
            <w:r w:rsidRPr="00842429">
              <w:t>9</w:t>
            </w:r>
          </w:p>
        </w:tc>
        <w:tc>
          <w:tcPr>
            <w:tcW w:w="879" w:type="dxa"/>
          </w:tcPr>
          <w:p w14:paraId="542ECB71" w14:textId="634DF0CA" w:rsidR="001B42F6" w:rsidRPr="00842429" w:rsidRDefault="00EA64C4" w:rsidP="009B244C">
            <w:pPr>
              <w:spacing w:line="259" w:lineRule="auto"/>
            </w:pPr>
            <w:r w:rsidRPr="00842429">
              <w:t>1</w:t>
            </w:r>
          </w:p>
        </w:tc>
        <w:tc>
          <w:tcPr>
            <w:tcW w:w="891" w:type="dxa"/>
          </w:tcPr>
          <w:p w14:paraId="65DADCB3" w14:textId="401B5F55" w:rsidR="001B42F6" w:rsidRPr="00842429" w:rsidRDefault="00EA64C4" w:rsidP="009B244C">
            <w:pPr>
              <w:spacing w:line="259" w:lineRule="auto"/>
            </w:pPr>
            <w:r w:rsidRPr="00842429">
              <w:t>1</w:t>
            </w:r>
          </w:p>
        </w:tc>
        <w:tc>
          <w:tcPr>
            <w:tcW w:w="2112" w:type="dxa"/>
          </w:tcPr>
          <w:p w14:paraId="479F0EEA" w14:textId="359AFB1D" w:rsidR="001B42F6" w:rsidRPr="00842429" w:rsidRDefault="00EA64C4" w:rsidP="009B244C">
            <w:pPr>
              <w:spacing w:line="259" w:lineRule="auto"/>
            </w:pPr>
            <w:r w:rsidRPr="00842429">
              <w:t>Policy Passed</w:t>
            </w:r>
          </w:p>
        </w:tc>
      </w:tr>
      <w:tr w:rsidR="00842429" w:rsidRPr="00842429" w14:paraId="07BA6635" w14:textId="3C0BFE60" w:rsidTr="0037199F">
        <w:trPr>
          <w:trHeight w:val="2537"/>
        </w:trPr>
        <w:tc>
          <w:tcPr>
            <w:tcW w:w="3913" w:type="dxa"/>
          </w:tcPr>
          <w:p w14:paraId="19877C2C" w14:textId="24CD15C5" w:rsidR="00EA64C4" w:rsidRPr="00842429" w:rsidRDefault="00EA64C4" w:rsidP="00EA64C4">
            <w:r w:rsidRPr="00842429">
              <w:t>4.“The Glasgow Youth Council believes that higher education should be available to anyone and everyone who merits it, and further believes that free university tuition should be extended to all students who secure a place at a Scottish University or Higher education institution.”</w:t>
            </w:r>
          </w:p>
          <w:p w14:paraId="7DB40050" w14:textId="77777777" w:rsidR="001B42F6" w:rsidRPr="00842429" w:rsidRDefault="001B42F6" w:rsidP="009B244C">
            <w:pPr>
              <w:spacing w:line="259" w:lineRule="auto"/>
            </w:pPr>
          </w:p>
        </w:tc>
        <w:tc>
          <w:tcPr>
            <w:tcW w:w="1335" w:type="dxa"/>
          </w:tcPr>
          <w:p w14:paraId="7D7CE7C2" w14:textId="16D02DA1" w:rsidR="001B42F6" w:rsidRPr="00842429" w:rsidRDefault="00EA64C4" w:rsidP="009B244C">
            <w:pPr>
              <w:spacing w:line="259" w:lineRule="auto"/>
            </w:pPr>
            <w:r w:rsidRPr="00842429">
              <w:t>Mark Hume</w:t>
            </w:r>
          </w:p>
        </w:tc>
        <w:tc>
          <w:tcPr>
            <w:tcW w:w="1399" w:type="dxa"/>
          </w:tcPr>
          <w:p w14:paraId="3BD3F07E" w14:textId="72C58FFD" w:rsidR="001B42F6" w:rsidRPr="00842429" w:rsidRDefault="00EA64C4" w:rsidP="009B244C">
            <w:pPr>
              <w:spacing w:line="259" w:lineRule="auto"/>
            </w:pPr>
            <w:r w:rsidRPr="00842429">
              <w:t>Hayden Atkin</w:t>
            </w:r>
          </w:p>
        </w:tc>
        <w:tc>
          <w:tcPr>
            <w:tcW w:w="529" w:type="dxa"/>
          </w:tcPr>
          <w:p w14:paraId="4CBDE4B8" w14:textId="08E53315" w:rsidR="001B42F6" w:rsidRPr="00842429" w:rsidRDefault="00EA64C4" w:rsidP="009B244C">
            <w:pPr>
              <w:spacing w:line="259" w:lineRule="auto"/>
            </w:pPr>
            <w:r w:rsidRPr="00842429">
              <w:t>8</w:t>
            </w:r>
          </w:p>
        </w:tc>
        <w:tc>
          <w:tcPr>
            <w:tcW w:w="879" w:type="dxa"/>
          </w:tcPr>
          <w:p w14:paraId="2BFC439B" w14:textId="0221C276" w:rsidR="001B42F6" w:rsidRPr="00842429" w:rsidRDefault="00EA64C4" w:rsidP="009B244C">
            <w:pPr>
              <w:spacing w:line="259" w:lineRule="auto"/>
            </w:pPr>
            <w:r w:rsidRPr="00842429">
              <w:t>3</w:t>
            </w:r>
          </w:p>
        </w:tc>
        <w:tc>
          <w:tcPr>
            <w:tcW w:w="891" w:type="dxa"/>
          </w:tcPr>
          <w:p w14:paraId="0F8195E2" w14:textId="0DE8C88E" w:rsidR="001B42F6" w:rsidRPr="00842429" w:rsidRDefault="00EA64C4" w:rsidP="009B244C">
            <w:pPr>
              <w:spacing w:line="259" w:lineRule="auto"/>
            </w:pPr>
            <w:r w:rsidRPr="00842429">
              <w:t>1</w:t>
            </w:r>
          </w:p>
        </w:tc>
        <w:tc>
          <w:tcPr>
            <w:tcW w:w="2112" w:type="dxa"/>
          </w:tcPr>
          <w:p w14:paraId="332A7AC6" w14:textId="3882BE18" w:rsidR="001B42F6" w:rsidRPr="00842429" w:rsidRDefault="00EA64C4" w:rsidP="009B244C">
            <w:pPr>
              <w:spacing w:line="259" w:lineRule="auto"/>
            </w:pPr>
            <w:r w:rsidRPr="00842429">
              <w:t>Policy passed</w:t>
            </w:r>
          </w:p>
        </w:tc>
      </w:tr>
      <w:tr w:rsidR="00842429" w:rsidRPr="00842429" w14:paraId="1B7AD4C4" w14:textId="7FB4C5DB" w:rsidTr="0037199F">
        <w:tc>
          <w:tcPr>
            <w:tcW w:w="3913" w:type="dxa"/>
          </w:tcPr>
          <w:p w14:paraId="14EFAB04" w14:textId="108E870F" w:rsidR="001B42F6" w:rsidRPr="00842429" w:rsidRDefault="00EA64C4" w:rsidP="009B244C">
            <w:pPr>
              <w:spacing w:line="259" w:lineRule="auto"/>
            </w:pPr>
            <w:r w:rsidRPr="00842429">
              <w:t>5.”The Glasgow Youth Council believes that all Young People should be informed and educated about their rights with regards to the justice system.”</w:t>
            </w:r>
          </w:p>
        </w:tc>
        <w:tc>
          <w:tcPr>
            <w:tcW w:w="1335" w:type="dxa"/>
          </w:tcPr>
          <w:p w14:paraId="49806EED" w14:textId="153105A6" w:rsidR="001B42F6" w:rsidRPr="00842429" w:rsidRDefault="00EA64C4" w:rsidP="009B244C">
            <w:pPr>
              <w:spacing w:line="259" w:lineRule="auto"/>
            </w:pPr>
            <w:r w:rsidRPr="00842429">
              <w:t>Jenny Newton</w:t>
            </w:r>
          </w:p>
        </w:tc>
        <w:tc>
          <w:tcPr>
            <w:tcW w:w="1399" w:type="dxa"/>
          </w:tcPr>
          <w:p w14:paraId="5F2C55F5" w14:textId="17884F57" w:rsidR="001B42F6" w:rsidRPr="00842429" w:rsidRDefault="00EA64C4" w:rsidP="009B244C">
            <w:pPr>
              <w:spacing w:line="259" w:lineRule="auto"/>
            </w:pPr>
            <w:r w:rsidRPr="00842429">
              <w:t>Hayden Atkin</w:t>
            </w:r>
          </w:p>
        </w:tc>
        <w:tc>
          <w:tcPr>
            <w:tcW w:w="529" w:type="dxa"/>
          </w:tcPr>
          <w:p w14:paraId="42EA8C5E" w14:textId="523E0DE5" w:rsidR="001B42F6" w:rsidRPr="00842429" w:rsidRDefault="00EA64C4" w:rsidP="009B244C">
            <w:pPr>
              <w:spacing w:line="259" w:lineRule="auto"/>
            </w:pPr>
            <w:r w:rsidRPr="00842429">
              <w:t>11</w:t>
            </w:r>
          </w:p>
        </w:tc>
        <w:tc>
          <w:tcPr>
            <w:tcW w:w="879" w:type="dxa"/>
          </w:tcPr>
          <w:p w14:paraId="3B17CF5C" w14:textId="31A7F5F1" w:rsidR="001B42F6" w:rsidRPr="00842429" w:rsidRDefault="00EA64C4" w:rsidP="009B244C">
            <w:pPr>
              <w:spacing w:line="259" w:lineRule="auto"/>
            </w:pPr>
            <w:r w:rsidRPr="00842429">
              <w:t>0</w:t>
            </w:r>
          </w:p>
        </w:tc>
        <w:tc>
          <w:tcPr>
            <w:tcW w:w="891" w:type="dxa"/>
          </w:tcPr>
          <w:p w14:paraId="6583DE42" w14:textId="1392D9AC" w:rsidR="001B42F6" w:rsidRPr="00842429" w:rsidRDefault="00EA64C4" w:rsidP="009B244C">
            <w:pPr>
              <w:spacing w:line="259" w:lineRule="auto"/>
            </w:pPr>
            <w:r w:rsidRPr="00842429">
              <w:t>0</w:t>
            </w:r>
          </w:p>
        </w:tc>
        <w:tc>
          <w:tcPr>
            <w:tcW w:w="2112" w:type="dxa"/>
          </w:tcPr>
          <w:p w14:paraId="55177125" w14:textId="5DADE326" w:rsidR="001B42F6" w:rsidRPr="00842429" w:rsidRDefault="00EA64C4" w:rsidP="009B244C">
            <w:pPr>
              <w:spacing w:line="259" w:lineRule="auto"/>
            </w:pPr>
            <w:r w:rsidRPr="00842429">
              <w:t>Policy Passed</w:t>
            </w:r>
          </w:p>
        </w:tc>
      </w:tr>
      <w:tr w:rsidR="00842429" w:rsidRPr="00842429" w14:paraId="401861B3" w14:textId="7F5C8BC1" w:rsidTr="0037199F">
        <w:tc>
          <w:tcPr>
            <w:tcW w:w="3913" w:type="dxa"/>
          </w:tcPr>
          <w:p w14:paraId="52411C99" w14:textId="0199C783" w:rsidR="001B42F6" w:rsidRPr="00842429" w:rsidRDefault="00EA64C4" w:rsidP="009B244C">
            <w:pPr>
              <w:spacing w:line="259" w:lineRule="auto"/>
            </w:pPr>
            <w:r w:rsidRPr="00842429">
              <w:t>6. “The Glasgow Youth Council believes that higher and further education institutions should formally recognise the awards and accreditations that Young People can receive through voluntary organisations.”</w:t>
            </w:r>
          </w:p>
        </w:tc>
        <w:tc>
          <w:tcPr>
            <w:tcW w:w="1335" w:type="dxa"/>
          </w:tcPr>
          <w:p w14:paraId="26F2F8AB" w14:textId="39FE19FF" w:rsidR="001B42F6" w:rsidRPr="00842429" w:rsidRDefault="00EA64C4" w:rsidP="009B244C">
            <w:pPr>
              <w:spacing w:line="259" w:lineRule="auto"/>
            </w:pPr>
            <w:r w:rsidRPr="00842429">
              <w:t>Sophie Reid</w:t>
            </w:r>
          </w:p>
        </w:tc>
        <w:tc>
          <w:tcPr>
            <w:tcW w:w="1399" w:type="dxa"/>
          </w:tcPr>
          <w:p w14:paraId="523A7EDA" w14:textId="54881A54" w:rsidR="001B42F6" w:rsidRPr="00842429" w:rsidRDefault="00EA64C4" w:rsidP="009B244C">
            <w:pPr>
              <w:spacing w:line="259" w:lineRule="auto"/>
            </w:pPr>
            <w:r w:rsidRPr="00842429">
              <w:t xml:space="preserve">Pamela </w:t>
            </w:r>
            <w:r w:rsidR="00F9632A">
              <w:t>Brogan McAloon</w:t>
            </w:r>
          </w:p>
        </w:tc>
        <w:tc>
          <w:tcPr>
            <w:tcW w:w="529" w:type="dxa"/>
          </w:tcPr>
          <w:p w14:paraId="29215D05" w14:textId="611544E3" w:rsidR="001B42F6" w:rsidRPr="00842429" w:rsidRDefault="00EA64C4" w:rsidP="009B244C">
            <w:pPr>
              <w:spacing w:line="259" w:lineRule="auto"/>
            </w:pPr>
            <w:r w:rsidRPr="00842429">
              <w:t>11</w:t>
            </w:r>
          </w:p>
        </w:tc>
        <w:tc>
          <w:tcPr>
            <w:tcW w:w="879" w:type="dxa"/>
          </w:tcPr>
          <w:p w14:paraId="7FFA4AE6" w14:textId="0800A138" w:rsidR="001B42F6" w:rsidRPr="00842429" w:rsidRDefault="00EA64C4" w:rsidP="009B244C">
            <w:pPr>
              <w:spacing w:line="259" w:lineRule="auto"/>
            </w:pPr>
            <w:r w:rsidRPr="00842429">
              <w:t>0</w:t>
            </w:r>
          </w:p>
        </w:tc>
        <w:tc>
          <w:tcPr>
            <w:tcW w:w="891" w:type="dxa"/>
          </w:tcPr>
          <w:p w14:paraId="058FC7B8" w14:textId="1B359246" w:rsidR="001B42F6" w:rsidRPr="00842429" w:rsidRDefault="00EA64C4" w:rsidP="009B244C">
            <w:pPr>
              <w:spacing w:line="259" w:lineRule="auto"/>
            </w:pPr>
            <w:r w:rsidRPr="00842429">
              <w:t>0</w:t>
            </w:r>
          </w:p>
        </w:tc>
        <w:tc>
          <w:tcPr>
            <w:tcW w:w="2112" w:type="dxa"/>
          </w:tcPr>
          <w:p w14:paraId="1C6A59DC" w14:textId="4057F983" w:rsidR="001B42F6" w:rsidRPr="00842429" w:rsidRDefault="00EA64C4" w:rsidP="009B244C">
            <w:pPr>
              <w:spacing w:line="259" w:lineRule="auto"/>
            </w:pPr>
            <w:r w:rsidRPr="00842429">
              <w:t>Policy Passed</w:t>
            </w:r>
          </w:p>
        </w:tc>
      </w:tr>
      <w:tr w:rsidR="00842429" w:rsidRPr="00842429" w14:paraId="6E5D1BC6" w14:textId="37061262" w:rsidTr="0037199F">
        <w:tc>
          <w:tcPr>
            <w:tcW w:w="3913" w:type="dxa"/>
          </w:tcPr>
          <w:p w14:paraId="1ED497F3" w14:textId="1C3DD08A" w:rsidR="00EA64C4" w:rsidRPr="00842429" w:rsidRDefault="00EA64C4" w:rsidP="00EA64C4">
            <w:r w:rsidRPr="00842429">
              <w:t xml:space="preserve">7.“The Glasgow Youth Council believes that in a modern society there is no excuse for an “educational attainment gap,” and steps must be taken to remove it. </w:t>
            </w:r>
          </w:p>
          <w:p w14:paraId="0268EB85" w14:textId="77777777" w:rsidR="001B42F6" w:rsidRPr="00842429" w:rsidRDefault="001B42F6" w:rsidP="009B244C">
            <w:pPr>
              <w:spacing w:line="259" w:lineRule="auto"/>
            </w:pPr>
          </w:p>
        </w:tc>
        <w:tc>
          <w:tcPr>
            <w:tcW w:w="1335" w:type="dxa"/>
          </w:tcPr>
          <w:p w14:paraId="0E1FF87A" w14:textId="01D0ECEB" w:rsidR="001B42F6" w:rsidRPr="00842429" w:rsidRDefault="00EA64C4" w:rsidP="009B244C">
            <w:pPr>
              <w:spacing w:line="259" w:lineRule="auto"/>
            </w:pPr>
            <w:r w:rsidRPr="00842429">
              <w:t>Hayden Atkin</w:t>
            </w:r>
          </w:p>
        </w:tc>
        <w:tc>
          <w:tcPr>
            <w:tcW w:w="1399" w:type="dxa"/>
          </w:tcPr>
          <w:p w14:paraId="7B8C2BC6" w14:textId="3380A96D" w:rsidR="001B42F6" w:rsidRPr="00842429" w:rsidRDefault="00EA64C4" w:rsidP="009B244C">
            <w:pPr>
              <w:spacing w:line="259" w:lineRule="auto"/>
            </w:pPr>
            <w:r w:rsidRPr="00842429">
              <w:t>CMR</w:t>
            </w:r>
          </w:p>
        </w:tc>
        <w:tc>
          <w:tcPr>
            <w:tcW w:w="529" w:type="dxa"/>
          </w:tcPr>
          <w:p w14:paraId="4B783866" w14:textId="4DCBDABD" w:rsidR="001B42F6" w:rsidRPr="00842429" w:rsidRDefault="00EA64C4" w:rsidP="009B244C">
            <w:pPr>
              <w:spacing w:line="259" w:lineRule="auto"/>
            </w:pPr>
            <w:r w:rsidRPr="00842429">
              <w:t>11</w:t>
            </w:r>
          </w:p>
        </w:tc>
        <w:tc>
          <w:tcPr>
            <w:tcW w:w="879" w:type="dxa"/>
          </w:tcPr>
          <w:p w14:paraId="5E18896E" w14:textId="20935DC1" w:rsidR="001B42F6" w:rsidRPr="00842429" w:rsidRDefault="00EA64C4" w:rsidP="009B244C">
            <w:pPr>
              <w:spacing w:line="259" w:lineRule="auto"/>
            </w:pPr>
            <w:r w:rsidRPr="00842429">
              <w:t>0</w:t>
            </w:r>
          </w:p>
        </w:tc>
        <w:tc>
          <w:tcPr>
            <w:tcW w:w="891" w:type="dxa"/>
          </w:tcPr>
          <w:p w14:paraId="71AD3449" w14:textId="50806777" w:rsidR="001B42F6" w:rsidRPr="00842429" w:rsidRDefault="00EA64C4" w:rsidP="009B244C">
            <w:pPr>
              <w:spacing w:line="259" w:lineRule="auto"/>
            </w:pPr>
            <w:r w:rsidRPr="00842429">
              <w:t>0</w:t>
            </w:r>
          </w:p>
        </w:tc>
        <w:tc>
          <w:tcPr>
            <w:tcW w:w="2112" w:type="dxa"/>
          </w:tcPr>
          <w:p w14:paraId="7EFBFBAF" w14:textId="62C17FD3" w:rsidR="001B42F6" w:rsidRPr="00842429" w:rsidRDefault="00EA64C4" w:rsidP="009B244C">
            <w:pPr>
              <w:spacing w:line="259" w:lineRule="auto"/>
            </w:pPr>
            <w:r w:rsidRPr="00842429">
              <w:t>Policy Passed</w:t>
            </w:r>
          </w:p>
        </w:tc>
      </w:tr>
      <w:tr w:rsidR="00842429" w:rsidRPr="00842429" w14:paraId="65241BC3" w14:textId="77777777" w:rsidTr="0037199F">
        <w:tc>
          <w:tcPr>
            <w:tcW w:w="3913" w:type="dxa"/>
          </w:tcPr>
          <w:p w14:paraId="41B9806E" w14:textId="69883450" w:rsidR="00EA64C4" w:rsidRPr="00842429" w:rsidRDefault="00EA64C4" w:rsidP="009B244C">
            <w:pPr>
              <w:spacing w:line="259" w:lineRule="auto"/>
            </w:pPr>
            <w:r w:rsidRPr="00842429">
              <w:lastRenderedPageBreak/>
              <w:t>8.“The Glasgow Youth Council believes that there should be vegetarian, vegan, dairy free, gluten free, halal and kosher menu options in the cafeterias of all Glasgow-based educational institutions.”</w:t>
            </w:r>
          </w:p>
        </w:tc>
        <w:tc>
          <w:tcPr>
            <w:tcW w:w="1335" w:type="dxa"/>
          </w:tcPr>
          <w:p w14:paraId="0480C77E" w14:textId="5A066EB9" w:rsidR="00EA64C4" w:rsidRPr="00842429" w:rsidRDefault="00C7658E" w:rsidP="009B244C">
            <w:pPr>
              <w:spacing w:line="259" w:lineRule="auto"/>
            </w:pPr>
            <w:r w:rsidRPr="00842429">
              <w:t>Sophie Reid</w:t>
            </w:r>
          </w:p>
        </w:tc>
        <w:tc>
          <w:tcPr>
            <w:tcW w:w="1399" w:type="dxa"/>
          </w:tcPr>
          <w:p w14:paraId="5B71E3D8" w14:textId="5756118C" w:rsidR="00EA64C4" w:rsidRPr="00842429" w:rsidRDefault="00C7658E" w:rsidP="009B244C">
            <w:pPr>
              <w:spacing w:line="259" w:lineRule="auto"/>
            </w:pPr>
            <w:r w:rsidRPr="00842429">
              <w:t>Ellie Craig</w:t>
            </w:r>
          </w:p>
        </w:tc>
        <w:tc>
          <w:tcPr>
            <w:tcW w:w="529" w:type="dxa"/>
          </w:tcPr>
          <w:p w14:paraId="3B3EC2B7" w14:textId="0C6CC05B" w:rsidR="00EA64C4" w:rsidRPr="00842429" w:rsidRDefault="00F9632A" w:rsidP="009B244C">
            <w:pPr>
              <w:spacing w:line="259" w:lineRule="auto"/>
            </w:pPr>
            <w:r>
              <w:t>10</w:t>
            </w:r>
          </w:p>
        </w:tc>
        <w:tc>
          <w:tcPr>
            <w:tcW w:w="879" w:type="dxa"/>
          </w:tcPr>
          <w:p w14:paraId="71C0B9DF" w14:textId="0B480636" w:rsidR="00EA64C4" w:rsidRPr="00842429" w:rsidRDefault="00F9632A" w:rsidP="009B244C">
            <w:pPr>
              <w:spacing w:line="259" w:lineRule="auto"/>
            </w:pPr>
            <w:r>
              <w:t>0</w:t>
            </w:r>
          </w:p>
        </w:tc>
        <w:tc>
          <w:tcPr>
            <w:tcW w:w="891" w:type="dxa"/>
          </w:tcPr>
          <w:p w14:paraId="09A7A696" w14:textId="77777777" w:rsidR="00EA64C4" w:rsidRPr="00842429" w:rsidRDefault="00EA64C4" w:rsidP="009B244C">
            <w:pPr>
              <w:spacing w:line="259" w:lineRule="auto"/>
            </w:pPr>
          </w:p>
        </w:tc>
        <w:tc>
          <w:tcPr>
            <w:tcW w:w="2112" w:type="dxa"/>
          </w:tcPr>
          <w:p w14:paraId="7FAE84A8" w14:textId="66DE2AA7" w:rsidR="00EA64C4" w:rsidRPr="00842429" w:rsidRDefault="00C7658E" w:rsidP="009B244C">
            <w:pPr>
              <w:spacing w:line="259" w:lineRule="auto"/>
            </w:pPr>
            <w:r w:rsidRPr="00842429">
              <w:t>Policy Passed</w:t>
            </w:r>
          </w:p>
        </w:tc>
      </w:tr>
      <w:tr w:rsidR="00842429" w:rsidRPr="00842429" w14:paraId="2B74FDB7" w14:textId="77777777" w:rsidTr="0037199F">
        <w:tc>
          <w:tcPr>
            <w:tcW w:w="3913" w:type="dxa"/>
          </w:tcPr>
          <w:p w14:paraId="015C09B0" w14:textId="7DA0A07A" w:rsidR="00EA64C4" w:rsidRPr="00842429" w:rsidRDefault="00C7658E" w:rsidP="009B244C">
            <w:pPr>
              <w:spacing w:line="259" w:lineRule="auto"/>
            </w:pPr>
            <w:r w:rsidRPr="00842429">
              <w:t>9.“The Glasgow Youth Council believes that all students who require it should be financially supported to ensure their economic status does not limit their ability to participate in higher or further education.”</w:t>
            </w:r>
          </w:p>
        </w:tc>
        <w:tc>
          <w:tcPr>
            <w:tcW w:w="1335" w:type="dxa"/>
          </w:tcPr>
          <w:p w14:paraId="42EC4E73" w14:textId="5F9C6312" w:rsidR="00EA64C4" w:rsidRPr="00842429" w:rsidRDefault="00C7658E" w:rsidP="009B244C">
            <w:pPr>
              <w:spacing w:line="259" w:lineRule="auto"/>
            </w:pPr>
            <w:r w:rsidRPr="00842429">
              <w:t>Catherine Mackie</w:t>
            </w:r>
          </w:p>
        </w:tc>
        <w:tc>
          <w:tcPr>
            <w:tcW w:w="1399" w:type="dxa"/>
          </w:tcPr>
          <w:p w14:paraId="7E8A5D61" w14:textId="0ABC12BB" w:rsidR="00EA64C4" w:rsidRPr="00842429" w:rsidRDefault="00C7658E" w:rsidP="009B244C">
            <w:pPr>
              <w:spacing w:line="259" w:lineRule="auto"/>
            </w:pPr>
            <w:r w:rsidRPr="00842429">
              <w:t>Jenny Newton</w:t>
            </w:r>
          </w:p>
        </w:tc>
        <w:tc>
          <w:tcPr>
            <w:tcW w:w="529" w:type="dxa"/>
          </w:tcPr>
          <w:p w14:paraId="1D2D421C" w14:textId="38E1C9DC" w:rsidR="00EA64C4" w:rsidRPr="00842429" w:rsidRDefault="00C7658E" w:rsidP="009B244C">
            <w:pPr>
              <w:spacing w:line="259" w:lineRule="auto"/>
            </w:pPr>
            <w:r w:rsidRPr="00842429">
              <w:t>12</w:t>
            </w:r>
          </w:p>
        </w:tc>
        <w:tc>
          <w:tcPr>
            <w:tcW w:w="879" w:type="dxa"/>
          </w:tcPr>
          <w:p w14:paraId="6C4DE6FD" w14:textId="4909DDA7" w:rsidR="00EA64C4" w:rsidRPr="00842429" w:rsidRDefault="00C7658E" w:rsidP="009B244C">
            <w:pPr>
              <w:spacing w:line="259" w:lineRule="auto"/>
            </w:pPr>
            <w:r w:rsidRPr="00842429">
              <w:t>0</w:t>
            </w:r>
          </w:p>
        </w:tc>
        <w:tc>
          <w:tcPr>
            <w:tcW w:w="891" w:type="dxa"/>
          </w:tcPr>
          <w:p w14:paraId="03A3684E" w14:textId="1A893C9E" w:rsidR="00EA64C4" w:rsidRPr="00842429" w:rsidRDefault="00C7658E" w:rsidP="009B244C">
            <w:pPr>
              <w:spacing w:line="259" w:lineRule="auto"/>
            </w:pPr>
            <w:r w:rsidRPr="00842429">
              <w:t>0</w:t>
            </w:r>
          </w:p>
        </w:tc>
        <w:tc>
          <w:tcPr>
            <w:tcW w:w="2112" w:type="dxa"/>
          </w:tcPr>
          <w:p w14:paraId="2EE53D7F" w14:textId="44F986D4" w:rsidR="00EA64C4" w:rsidRPr="00842429" w:rsidRDefault="00C7658E" w:rsidP="009B244C">
            <w:pPr>
              <w:spacing w:line="259" w:lineRule="auto"/>
            </w:pPr>
            <w:r w:rsidRPr="00842429">
              <w:t>Policy Passed</w:t>
            </w:r>
          </w:p>
        </w:tc>
      </w:tr>
      <w:tr w:rsidR="00842429" w:rsidRPr="00842429" w14:paraId="396DD56E" w14:textId="77777777" w:rsidTr="0037199F">
        <w:tc>
          <w:tcPr>
            <w:tcW w:w="3913" w:type="dxa"/>
          </w:tcPr>
          <w:p w14:paraId="57BA7515" w14:textId="7122DDA0" w:rsidR="00EA64C4" w:rsidRPr="00842429" w:rsidRDefault="00C7658E" w:rsidP="009B244C">
            <w:pPr>
              <w:spacing w:line="259" w:lineRule="auto"/>
            </w:pPr>
            <w:r w:rsidRPr="00842429">
              <w:t>10.“The Glasgow Youth Council believes that funding to all higher and further education institutions should be protected at all levels of government.”</w:t>
            </w:r>
          </w:p>
        </w:tc>
        <w:tc>
          <w:tcPr>
            <w:tcW w:w="1335" w:type="dxa"/>
          </w:tcPr>
          <w:p w14:paraId="272A8125" w14:textId="4E4531F4" w:rsidR="00EA64C4" w:rsidRPr="00842429" w:rsidRDefault="00C7658E" w:rsidP="009B244C">
            <w:pPr>
              <w:spacing w:line="259" w:lineRule="auto"/>
            </w:pPr>
            <w:r w:rsidRPr="00842429">
              <w:t>Hayden Atkin</w:t>
            </w:r>
          </w:p>
        </w:tc>
        <w:tc>
          <w:tcPr>
            <w:tcW w:w="1399" w:type="dxa"/>
          </w:tcPr>
          <w:p w14:paraId="24A92C1B" w14:textId="56A15967" w:rsidR="00EA64C4" w:rsidRPr="00842429" w:rsidRDefault="00C7658E" w:rsidP="009B244C">
            <w:pPr>
              <w:spacing w:line="259" w:lineRule="auto"/>
            </w:pPr>
            <w:r w:rsidRPr="00842429">
              <w:t>Mark Hume</w:t>
            </w:r>
          </w:p>
        </w:tc>
        <w:tc>
          <w:tcPr>
            <w:tcW w:w="529" w:type="dxa"/>
          </w:tcPr>
          <w:p w14:paraId="090DBC1D" w14:textId="348559E5" w:rsidR="00EA64C4" w:rsidRPr="00842429" w:rsidRDefault="00C7658E" w:rsidP="009B244C">
            <w:pPr>
              <w:spacing w:line="259" w:lineRule="auto"/>
            </w:pPr>
            <w:r w:rsidRPr="00842429">
              <w:t>11</w:t>
            </w:r>
          </w:p>
        </w:tc>
        <w:tc>
          <w:tcPr>
            <w:tcW w:w="879" w:type="dxa"/>
          </w:tcPr>
          <w:p w14:paraId="6EF64FC4" w14:textId="44876EE5" w:rsidR="00EA64C4" w:rsidRPr="00842429" w:rsidRDefault="00C7658E" w:rsidP="009B244C">
            <w:pPr>
              <w:spacing w:line="259" w:lineRule="auto"/>
            </w:pPr>
            <w:r w:rsidRPr="00842429">
              <w:t>0</w:t>
            </w:r>
          </w:p>
        </w:tc>
        <w:tc>
          <w:tcPr>
            <w:tcW w:w="891" w:type="dxa"/>
          </w:tcPr>
          <w:p w14:paraId="7A5F0AFC" w14:textId="1AB623F5" w:rsidR="00EA64C4" w:rsidRPr="00842429" w:rsidRDefault="00C7658E" w:rsidP="009B244C">
            <w:pPr>
              <w:spacing w:line="259" w:lineRule="auto"/>
            </w:pPr>
            <w:r w:rsidRPr="00842429">
              <w:t>1</w:t>
            </w:r>
          </w:p>
        </w:tc>
        <w:tc>
          <w:tcPr>
            <w:tcW w:w="2112" w:type="dxa"/>
          </w:tcPr>
          <w:p w14:paraId="2B355E42" w14:textId="42796458" w:rsidR="00EA64C4" w:rsidRPr="00842429" w:rsidRDefault="00C7658E" w:rsidP="009B244C">
            <w:pPr>
              <w:spacing w:line="259" w:lineRule="auto"/>
            </w:pPr>
            <w:r w:rsidRPr="00842429">
              <w:t>Policy Passed</w:t>
            </w:r>
          </w:p>
        </w:tc>
      </w:tr>
      <w:tr w:rsidR="00842429" w:rsidRPr="00842429" w14:paraId="21F5955A" w14:textId="77777777" w:rsidTr="0037199F">
        <w:tc>
          <w:tcPr>
            <w:tcW w:w="3913" w:type="dxa"/>
          </w:tcPr>
          <w:p w14:paraId="01ECF523" w14:textId="5A9D59B2" w:rsidR="00EA64C4" w:rsidRPr="00842429" w:rsidRDefault="002B1027" w:rsidP="009B244C">
            <w:pPr>
              <w:spacing w:line="259" w:lineRule="auto"/>
            </w:pPr>
            <w:r w:rsidRPr="00842429">
              <w:t>11.“The Glasgow Youth Council believes that educating primary school pupils on all major religions is essential to tackling religious discrimination and promoting a tolerant society.”</w:t>
            </w:r>
          </w:p>
        </w:tc>
        <w:tc>
          <w:tcPr>
            <w:tcW w:w="1335" w:type="dxa"/>
          </w:tcPr>
          <w:p w14:paraId="7A84EEC4" w14:textId="7A290D2D" w:rsidR="00EA64C4" w:rsidRPr="00842429" w:rsidRDefault="00F9632A" w:rsidP="009B244C">
            <w:pPr>
              <w:spacing w:line="259" w:lineRule="auto"/>
            </w:pPr>
            <w:r>
              <w:t>Brogan McAloon</w:t>
            </w:r>
            <w:r w:rsidR="002B1027" w:rsidRPr="00842429">
              <w:t xml:space="preserve"> </w:t>
            </w:r>
          </w:p>
        </w:tc>
        <w:tc>
          <w:tcPr>
            <w:tcW w:w="1399" w:type="dxa"/>
          </w:tcPr>
          <w:p w14:paraId="58C8D81B" w14:textId="683D5B2B" w:rsidR="00EA64C4" w:rsidRPr="00842429" w:rsidRDefault="002B1027" w:rsidP="009B244C">
            <w:pPr>
              <w:spacing w:line="259" w:lineRule="auto"/>
            </w:pPr>
            <w:r w:rsidRPr="00842429">
              <w:t>Sophie Reid</w:t>
            </w:r>
          </w:p>
        </w:tc>
        <w:tc>
          <w:tcPr>
            <w:tcW w:w="529" w:type="dxa"/>
          </w:tcPr>
          <w:p w14:paraId="2C175ACD" w14:textId="5AEE2C63" w:rsidR="00EA64C4" w:rsidRPr="00842429" w:rsidRDefault="002B1027" w:rsidP="009B244C">
            <w:pPr>
              <w:spacing w:line="259" w:lineRule="auto"/>
            </w:pPr>
            <w:r w:rsidRPr="00842429">
              <w:t>12</w:t>
            </w:r>
          </w:p>
        </w:tc>
        <w:tc>
          <w:tcPr>
            <w:tcW w:w="879" w:type="dxa"/>
          </w:tcPr>
          <w:p w14:paraId="17033FE5" w14:textId="7E29B744" w:rsidR="00EA64C4" w:rsidRPr="00842429" w:rsidRDefault="002B1027" w:rsidP="009B244C">
            <w:pPr>
              <w:spacing w:line="259" w:lineRule="auto"/>
            </w:pPr>
            <w:r w:rsidRPr="00842429">
              <w:t>0</w:t>
            </w:r>
          </w:p>
        </w:tc>
        <w:tc>
          <w:tcPr>
            <w:tcW w:w="891" w:type="dxa"/>
          </w:tcPr>
          <w:p w14:paraId="72B6EA5D" w14:textId="21689BB9" w:rsidR="00EA64C4" w:rsidRPr="00842429" w:rsidRDefault="002B1027" w:rsidP="009B244C">
            <w:pPr>
              <w:spacing w:line="259" w:lineRule="auto"/>
            </w:pPr>
            <w:r w:rsidRPr="00842429">
              <w:t>0</w:t>
            </w:r>
          </w:p>
        </w:tc>
        <w:tc>
          <w:tcPr>
            <w:tcW w:w="2112" w:type="dxa"/>
          </w:tcPr>
          <w:p w14:paraId="6E49D822" w14:textId="629B491D" w:rsidR="00EA64C4" w:rsidRPr="00842429" w:rsidRDefault="002B1027" w:rsidP="009B244C">
            <w:pPr>
              <w:spacing w:line="259" w:lineRule="auto"/>
            </w:pPr>
            <w:r w:rsidRPr="00842429">
              <w:t>Policy Passed</w:t>
            </w:r>
          </w:p>
        </w:tc>
      </w:tr>
      <w:tr w:rsidR="00842429" w:rsidRPr="00842429" w14:paraId="69C03860" w14:textId="77777777" w:rsidTr="0037199F">
        <w:tc>
          <w:tcPr>
            <w:tcW w:w="3913" w:type="dxa"/>
          </w:tcPr>
          <w:p w14:paraId="636D3F80" w14:textId="7605039F" w:rsidR="002B1027" w:rsidRPr="00842429" w:rsidRDefault="002B1027" w:rsidP="009B244C">
            <w:pPr>
              <w:spacing w:line="259" w:lineRule="auto"/>
            </w:pPr>
            <w:r w:rsidRPr="00842429">
              <w:t>12.“The Glasgow Youth Council believes that school inspections should investigate instances of LGBTQI+ discrimination.”</w:t>
            </w:r>
          </w:p>
        </w:tc>
        <w:tc>
          <w:tcPr>
            <w:tcW w:w="1335" w:type="dxa"/>
          </w:tcPr>
          <w:p w14:paraId="0A6F4772" w14:textId="77777777" w:rsidR="002B1027" w:rsidRPr="00842429" w:rsidRDefault="002B1027" w:rsidP="009B244C">
            <w:pPr>
              <w:spacing w:line="259" w:lineRule="auto"/>
            </w:pPr>
          </w:p>
          <w:p w14:paraId="7129F8D3" w14:textId="1B22D6CD" w:rsidR="002B1027" w:rsidRPr="00842429" w:rsidRDefault="002B1027" w:rsidP="002B1027">
            <w:r w:rsidRPr="00842429">
              <w:t>Hayden Atkin</w:t>
            </w:r>
          </w:p>
        </w:tc>
        <w:tc>
          <w:tcPr>
            <w:tcW w:w="1399" w:type="dxa"/>
          </w:tcPr>
          <w:p w14:paraId="723BA2FF" w14:textId="0D9F878A" w:rsidR="002B1027" w:rsidRPr="00842429" w:rsidRDefault="002B1027" w:rsidP="009B244C">
            <w:pPr>
              <w:spacing w:line="259" w:lineRule="auto"/>
            </w:pPr>
            <w:r w:rsidRPr="00842429">
              <w:t>Sophie Reid</w:t>
            </w:r>
          </w:p>
        </w:tc>
        <w:tc>
          <w:tcPr>
            <w:tcW w:w="529" w:type="dxa"/>
          </w:tcPr>
          <w:p w14:paraId="74E903A6" w14:textId="1FBB4A23" w:rsidR="002B1027" w:rsidRPr="00842429" w:rsidRDefault="002B1027" w:rsidP="009B244C">
            <w:pPr>
              <w:spacing w:line="259" w:lineRule="auto"/>
            </w:pPr>
            <w:r w:rsidRPr="00842429">
              <w:t>11</w:t>
            </w:r>
          </w:p>
        </w:tc>
        <w:tc>
          <w:tcPr>
            <w:tcW w:w="879" w:type="dxa"/>
          </w:tcPr>
          <w:p w14:paraId="2A3DF09E" w14:textId="6F17D0BE" w:rsidR="002B1027" w:rsidRPr="00842429" w:rsidRDefault="002B1027" w:rsidP="009B244C">
            <w:pPr>
              <w:spacing w:line="259" w:lineRule="auto"/>
            </w:pPr>
            <w:r w:rsidRPr="00842429">
              <w:t>1</w:t>
            </w:r>
          </w:p>
        </w:tc>
        <w:tc>
          <w:tcPr>
            <w:tcW w:w="891" w:type="dxa"/>
          </w:tcPr>
          <w:p w14:paraId="254493E0" w14:textId="7FAFF36B" w:rsidR="002B1027" w:rsidRPr="00842429" w:rsidRDefault="002B1027" w:rsidP="009B244C">
            <w:pPr>
              <w:spacing w:line="259" w:lineRule="auto"/>
            </w:pPr>
            <w:r w:rsidRPr="00842429">
              <w:t>0</w:t>
            </w:r>
          </w:p>
        </w:tc>
        <w:tc>
          <w:tcPr>
            <w:tcW w:w="2112" w:type="dxa"/>
          </w:tcPr>
          <w:p w14:paraId="52E9ADDF" w14:textId="381BF8F2" w:rsidR="002B1027" w:rsidRPr="00842429" w:rsidRDefault="002B1027" w:rsidP="009B244C">
            <w:pPr>
              <w:spacing w:line="259" w:lineRule="auto"/>
            </w:pPr>
            <w:r w:rsidRPr="00842429">
              <w:t>Policy Passed</w:t>
            </w:r>
          </w:p>
        </w:tc>
      </w:tr>
      <w:tr w:rsidR="00842429" w:rsidRPr="00842429" w14:paraId="6A123EEE" w14:textId="77777777" w:rsidTr="0037199F">
        <w:tc>
          <w:tcPr>
            <w:tcW w:w="3913" w:type="dxa"/>
          </w:tcPr>
          <w:p w14:paraId="71DB9881" w14:textId="47E5E983" w:rsidR="002B1027" w:rsidRPr="00842429" w:rsidRDefault="002B1027" w:rsidP="009B244C">
            <w:pPr>
              <w:spacing w:line="259" w:lineRule="auto"/>
            </w:pPr>
            <w:r w:rsidRPr="00842429">
              <w:t>13.“The Glasgow Youth Council believes that there should be more training opportunities available for teachers to tackle homophobic and transphobic bullying in schools and other education institutions.”</w:t>
            </w:r>
          </w:p>
        </w:tc>
        <w:tc>
          <w:tcPr>
            <w:tcW w:w="1335" w:type="dxa"/>
          </w:tcPr>
          <w:p w14:paraId="10767D8F" w14:textId="26EC9735" w:rsidR="002B1027" w:rsidRPr="00842429" w:rsidRDefault="002B1027" w:rsidP="009B244C">
            <w:pPr>
              <w:spacing w:line="259" w:lineRule="auto"/>
            </w:pPr>
            <w:r w:rsidRPr="00842429">
              <w:t>Sophie Reid</w:t>
            </w:r>
          </w:p>
        </w:tc>
        <w:tc>
          <w:tcPr>
            <w:tcW w:w="1399" w:type="dxa"/>
          </w:tcPr>
          <w:p w14:paraId="2CBB919F" w14:textId="0BF45F6A" w:rsidR="002B1027" w:rsidRPr="00842429" w:rsidRDefault="002B1027" w:rsidP="009B244C">
            <w:pPr>
              <w:spacing w:line="259" w:lineRule="auto"/>
            </w:pPr>
            <w:r w:rsidRPr="00842429">
              <w:t>Jenny Newton</w:t>
            </w:r>
          </w:p>
        </w:tc>
        <w:tc>
          <w:tcPr>
            <w:tcW w:w="529" w:type="dxa"/>
          </w:tcPr>
          <w:p w14:paraId="32CE3CDB" w14:textId="63C509E9" w:rsidR="002B1027" w:rsidRPr="00842429" w:rsidRDefault="002B1027" w:rsidP="009B244C">
            <w:pPr>
              <w:spacing w:line="259" w:lineRule="auto"/>
            </w:pPr>
            <w:r w:rsidRPr="00842429">
              <w:t>12</w:t>
            </w:r>
          </w:p>
        </w:tc>
        <w:tc>
          <w:tcPr>
            <w:tcW w:w="879" w:type="dxa"/>
          </w:tcPr>
          <w:p w14:paraId="2D016AF6" w14:textId="191A22E3" w:rsidR="002B1027" w:rsidRPr="00842429" w:rsidRDefault="002B1027" w:rsidP="009B244C">
            <w:pPr>
              <w:spacing w:line="259" w:lineRule="auto"/>
            </w:pPr>
            <w:r w:rsidRPr="00842429">
              <w:t>0</w:t>
            </w:r>
          </w:p>
        </w:tc>
        <w:tc>
          <w:tcPr>
            <w:tcW w:w="891" w:type="dxa"/>
          </w:tcPr>
          <w:p w14:paraId="2A712B32" w14:textId="1AB91FE1" w:rsidR="002B1027" w:rsidRPr="00842429" w:rsidRDefault="002B1027" w:rsidP="009B244C">
            <w:pPr>
              <w:spacing w:line="259" w:lineRule="auto"/>
            </w:pPr>
            <w:r w:rsidRPr="00842429">
              <w:t>0</w:t>
            </w:r>
          </w:p>
        </w:tc>
        <w:tc>
          <w:tcPr>
            <w:tcW w:w="2112" w:type="dxa"/>
          </w:tcPr>
          <w:p w14:paraId="5292F01C" w14:textId="33DD0ECA" w:rsidR="002B1027" w:rsidRPr="00842429" w:rsidRDefault="002B1027" w:rsidP="009B244C">
            <w:pPr>
              <w:spacing w:line="259" w:lineRule="auto"/>
            </w:pPr>
            <w:r w:rsidRPr="00842429">
              <w:t>Policy Passed</w:t>
            </w:r>
          </w:p>
        </w:tc>
      </w:tr>
      <w:tr w:rsidR="00842429" w:rsidRPr="00842429" w14:paraId="14BBF899" w14:textId="77777777" w:rsidTr="0037199F">
        <w:tc>
          <w:tcPr>
            <w:tcW w:w="3913" w:type="dxa"/>
          </w:tcPr>
          <w:p w14:paraId="499DBAA7" w14:textId="718DFABC" w:rsidR="0037199F" w:rsidRPr="00842429" w:rsidRDefault="0037199F" w:rsidP="0037199F">
            <w:r w:rsidRPr="00842429">
              <w:t xml:space="preserve">14.“The Glasgow Youth Council believes that inclusive and comprehensive sex education should be provided to pupils in all Glasgow secondary schools, regardless of an institution’s religious denomination.” </w:t>
            </w:r>
          </w:p>
          <w:p w14:paraId="3EBC3CE2" w14:textId="77777777" w:rsidR="002B1027" w:rsidRPr="00842429" w:rsidRDefault="002B1027" w:rsidP="009B244C">
            <w:pPr>
              <w:spacing w:line="259" w:lineRule="auto"/>
            </w:pPr>
          </w:p>
        </w:tc>
        <w:tc>
          <w:tcPr>
            <w:tcW w:w="1335" w:type="dxa"/>
          </w:tcPr>
          <w:p w14:paraId="56788D9B" w14:textId="4E17223E" w:rsidR="002B1027" w:rsidRPr="00842429" w:rsidRDefault="00F9632A" w:rsidP="009B244C">
            <w:pPr>
              <w:spacing w:line="259" w:lineRule="auto"/>
            </w:pPr>
            <w:r>
              <w:t>Jenny Newton</w:t>
            </w:r>
          </w:p>
        </w:tc>
        <w:tc>
          <w:tcPr>
            <w:tcW w:w="1399" w:type="dxa"/>
          </w:tcPr>
          <w:p w14:paraId="69DD558A" w14:textId="57EBDB41" w:rsidR="002B1027" w:rsidRPr="00842429" w:rsidRDefault="00F9632A" w:rsidP="009B244C">
            <w:pPr>
              <w:spacing w:line="259" w:lineRule="auto"/>
            </w:pPr>
            <w:r>
              <w:t>Hayden Atkin</w:t>
            </w:r>
          </w:p>
        </w:tc>
        <w:tc>
          <w:tcPr>
            <w:tcW w:w="529" w:type="dxa"/>
          </w:tcPr>
          <w:p w14:paraId="6B276DFD" w14:textId="16C5950B" w:rsidR="002B1027" w:rsidRPr="00842429" w:rsidRDefault="002B1027" w:rsidP="009B244C">
            <w:pPr>
              <w:spacing w:line="259" w:lineRule="auto"/>
            </w:pPr>
            <w:r w:rsidRPr="00842429">
              <w:t>12</w:t>
            </w:r>
          </w:p>
        </w:tc>
        <w:tc>
          <w:tcPr>
            <w:tcW w:w="879" w:type="dxa"/>
          </w:tcPr>
          <w:p w14:paraId="62B38176" w14:textId="0BC48A93" w:rsidR="002B1027" w:rsidRPr="00842429" w:rsidRDefault="0037199F" w:rsidP="009B244C">
            <w:pPr>
              <w:spacing w:line="259" w:lineRule="auto"/>
            </w:pPr>
            <w:r w:rsidRPr="00842429">
              <w:t>0</w:t>
            </w:r>
          </w:p>
        </w:tc>
        <w:tc>
          <w:tcPr>
            <w:tcW w:w="891" w:type="dxa"/>
          </w:tcPr>
          <w:p w14:paraId="1B7A8421" w14:textId="0E04ED5E" w:rsidR="002B1027" w:rsidRPr="00842429" w:rsidRDefault="0037199F" w:rsidP="009B244C">
            <w:pPr>
              <w:spacing w:line="259" w:lineRule="auto"/>
            </w:pPr>
            <w:r w:rsidRPr="00842429">
              <w:t>0</w:t>
            </w:r>
          </w:p>
        </w:tc>
        <w:tc>
          <w:tcPr>
            <w:tcW w:w="2112" w:type="dxa"/>
          </w:tcPr>
          <w:p w14:paraId="462BADEB" w14:textId="2906CC1F" w:rsidR="002B1027" w:rsidRPr="00842429" w:rsidRDefault="0037199F" w:rsidP="009B244C">
            <w:pPr>
              <w:spacing w:line="259" w:lineRule="auto"/>
            </w:pPr>
            <w:r w:rsidRPr="00842429">
              <w:t>Policy Passed</w:t>
            </w:r>
          </w:p>
        </w:tc>
      </w:tr>
      <w:tr w:rsidR="00842429" w:rsidRPr="00842429" w14:paraId="659E9CE7" w14:textId="77777777" w:rsidTr="0037199F">
        <w:tc>
          <w:tcPr>
            <w:tcW w:w="3913" w:type="dxa"/>
          </w:tcPr>
          <w:p w14:paraId="4248F992" w14:textId="4D60389B" w:rsidR="002B1027" w:rsidRPr="00842429" w:rsidRDefault="0037199F" w:rsidP="009B244C">
            <w:pPr>
              <w:spacing w:line="259" w:lineRule="auto"/>
            </w:pPr>
            <w:r w:rsidRPr="00842429">
              <w:t>15.“The Glasgow Youth Council believes that in order to ensure a truly inclusive school environment that promotes equality for all gender identities, uniform policies should not reinforce gender stereotypes.”</w:t>
            </w:r>
          </w:p>
        </w:tc>
        <w:tc>
          <w:tcPr>
            <w:tcW w:w="1335" w:type="dxa"/>
          </w:tcPr>
          <w:p w14:paraId="049B1C53" w14:textId="63AE6BF4" w:rsidR="002B1027" w:rsidRPr="00842429" w:rsidRDefault="00F9632A" w:rsidP="009B244C">
            <w:pPr>
              <w:spacing w:line="259" w:lineRule="auto"/>
            </w:pPr>
            <w:r>
              <w:t>Hayden Atkin</w:t>
            </w:r>
          </w:p>
        </w:tc>
        <w:tc>
          <w:tcPr>
            <w:tcW w:w="1399" w:type="dxa"/>
          </w:tcPr>
          <w:p w14:paraId="4D9A5E2A" w14:textId="4B0AFA21" w:rsidR="002B1027" w:rsidRPr="00842429" w:rsidRDefault="00F9632A" w:rsidP="009B244C">
            <w:pPr>
              <w:spacing w:line="259" w:lineRule="auto"/>
            </w:pPr>
            <w:r>
              <w:t>Brogan McAloon</w:t>
            </w:r>
          </w:p>
        </w:tc>
        <w:tc>
          <w:tcPr>
            <w:tcW w:w="529" w:type="dxa"/>
          </w:tcPr>
          <w:p w14:paraId="361B4C12" w14:textId="57DD40AD" w:rsidR="002B1027" w:rsidRPr="00842429" w:rsidRDefault="0037199F" w:rsidP="009B244C">
            <w:pPr>
              <w:spacing w:line="259" w:lineRule="auto"/>
            </w:pPr>
            <w:r w:rsidRPr="00842429">
              <w:t>9</w:t>
            </w:r>
          </w:p>
        </w:tc>
        <w:tc>
          <w:tcPr>
            <w:tcW w:w="879" w:type="dxa"/>
          </w:tcPr>
          <w:p w14:paraId="50422E12" w14:textId="5E071E70" w:rsidR="002B1027" w:rsidRPr="00842429" w:rsidRDefault="0037199F" w:rsidP="009B244C">
            <w:pPr>
              <w:spacing w:line="259" w:lineRule="auto"/>
            </w:pPr>
            <w:r w:rsidRPr="00842429">
              <w:t>1</w:t>
            </w:r>
          </w:p>
        </w:tc>
        <w:tc>
          <w:tcPr>
            <w:tcW w:w="891" w:type="dxa"/>
          </w:tcPr>
          <w:p w14:paraId="15EE5916" w14:textId="5227969D" w:rsidR="002B1027" w:rsidRPr="00842429" w:rsidRDefault="0037199F" w:rsidP="009B244C">
            <w:pPr>
              <w:spacing w:line="259" w:lineRule="auto"/>
            </w:pPr>
            <w:r w:rsidRPr="00842429">
              <w:t>2</w:t>
            </w:r>
          </w:p>
        </w:tc>
        <w:tc>
          <w:tcPr>
            <w:tcW w:w="2112" w:type="dxa"/>
          </w:tcPr>
          <w:p w14:paraId="73DC4DB9" w14:textId="483E2537" w:rsidR="002B1027" w:rsidRPr="00842429" w:rsidRDefault="0037199F" w:rsidP="009B244C">
            <w:pPr>
              <w:spacing w:line="259" w:lineRule="auto"/>
            </w:pPr>
            <w:r w:rsidRPr="00842429">
              <w:t>Policy Passed</w:t>
            </w:r>
          </w:p>
        </w:tc>
      </w:tr>
      <w:tr w:rsidR="00842429" w:rsidRPr="00842429" w14:paraId="6F5833A4" w14:textId="77777777" w:rsidTr="0037199F">
        <w:tc>
          <w:tcPr>
            <w:tcW w:w="3913" w:type="dxa"/>
          </w:tcPr>
          <w:p w14:paraId="76570C6C" w14:textId="158F9104" w:rsidR="002B1027" w:rsidRPr="00842429" w:rsidRDefault="0037199F" w:rsidP="009B244C">
            <w:pPr>
              <w:spacing w:line="259" w:lineRule="auto"/>
            </w:pPr>
            <w:r w:rsidRPr="00842429">
              <w:lastRenderedPageBreak/>
              <w:t>16.“The Glasgow Youth Council believes that Independent and Private schools should not be able to claim charitable status unless they take measures to become more inclusive and strive to benefit the public as a whole, not just those with the ability to pay.”</w:t>
            </w:r>
          </w:p>
        </w:tc>
        <w:tc>
          <w:tcPr>
            <w:tcW w:w="1335" w:type="dxa"/>
          </w:tcPr>
          <w:p w14:paraId="048490B0" w14:textId="28FFB0CC" w:rsidR="002B1027" w:rsidRPr="00842429" w:rsidRDefault="00F9632A" w:rsidP="009B244C">
            <w:pPr>
              <w:spacing w:line="259" w:lineRule="auto"/>
            </w:pPr>
            <w:r>
              <w:t>Jenny Newton</w:t>
            </w:r>
          </w:p>
        </w:tc>
        <w:tc>
          <w:tcPr>
            <w:tcW w:w="1399" w:type="dxa"/>
          </w:tcPr>
          <w:p w14:paraId="6CAF5061" w14:textId="67ABA883" w:rsidR="002B1027" w:rsidRPr="00842429" w:rsidRDefault="00F9632A" w:rsidP="009B244C">
            <w:pPr>
              <w:spacing w:line="259" w:lineRule="auto"/>
            </w:pPr>
            <w:r>
              <w:t>Pamela Brogan</w:t>
            </w:r>
          </w:p>
        </w:tc>
        <w:tc>
          <w:tcPr>
            <w:tcW w:w="529" w:type="dxa"/>
          </w:tcPr>
          <w:p w14:paraId="1CAB8C08" w14:textId="53C9DC67" w:rsidR="002B1027" w:rsidRPr="00842429" w:rsidRDefault="0037199F" w:rsidP="009B244C">
            <w:pPr>
              <w:spacing w:line="259" w:lineRule="auto"/>
            </w:pPr>
            <w:r w:rsidRPr="00842429">
              <w:t>8</w:t>
            </w:r>
          </w:p>
        </w:tc>
        <w:tc>
          <w:tcPr>
            <w:tcW w:w="879" w:type="dxa"/>
          </w:tcPr>
          <w:p w14:paraId="7C27CCDE" w14:textId="02192D52" w:rsidR="002B1027" w:rsidRPr="00842429" w:rsidRDefault="0037199F" w:rsidP="009B244C">
            <w:pPr>
              <w:spacing w:line="259" w:lineRule="auto"/>
            </w:pPr>
            <w:r w:rsidRPr="00842429">
              <w:t>3</w:t>
            </w:r>
          </w:p>
        </w:tc>
        <w:tc>
          <w:tcPr>
            <w:tcW w:w="891" w:type="dxa"/>
          </w:tcPr>
          <w:p w14:paraId="1DEB692C" w14:textId="3213B766" w:rsidR="002B1027" w:rsidRPr="00842429" w:rsidRDefault="0037199F" w:rsidP="009B244C">
            <w:pPr>
              <w:spacing w:line="259" w:lineRule="auto"/>
            </w:pPr>
            <w:r w:rsidRPr="00842429">
              <w:t>1</w:t>
            </w:r>
          </w:p>
        </w:tc>
        <w:tc>
          <w:tcPr>
            <w:tcW w:w="2112" w:type="dxa"/>
          </w:tcPr>
          <w:p w14:paraId="6B2E6EA9" w14:textId="4DA27CA3" w:rsidR="002B1027" w:rsidRPr="00842429" w:rsidRDefault="0037199F" w:rsidP="009B244C">
            <w:pPr>
              <w:spacing w:line="259" w:lineRule="auto"/>
            </w:pPr>
            <w:r w:rsidRPr="00842429">
              <w:t>Policy Passed</w:t>
            </w:r>
          </w:p>
        </w:tc>
      </w:tr>
      <w:tr w:rsidR="00842429" w:rsidRPr="00842429" w14:paraId="3F038150" w14:textId="77777777" w:rsidTr="0037199F">
        <w:tc>
          <w:tcPr>
            <w:tcW w:w="3913" w:type="dxa"/>
          </w:tcPr>
          <w:p w14:paraId="004D3EF6" w14:textId="10E93DB7" w:rsidR="002B1027" w:rsidRPr="00842429" w:rsidRDefault="0037199F" w:rsidP="009B244C">
            <w:pPr>
              <w:spacing w:line="259" w:lineRule="auto"/>
            </w:pPr>
            <w:r w:rsidRPr="00842429">
              <w:t>17.“The Glasgow Youth Council believes that European exchange programmes such as Euroscholar and Erasmus should be protected regardless of the outcomes of the Brexit negotiations.”</w:t>
            </w:r>
          </w:p>
        </w:tc>
        <w:tc>
          <w:tcPr>
            <w:tcW w:w="1335" w:type="dxa"/>
          </w:tcPr>
          <w:p w14:paraId="2E75187E" w14:textId="599E0D31" w:rsidR="002B1027" w:rsidRPr="00842429" w:rsidRDefault="00F9632A" w:rsidP="009B244C">
            <w:pPr>
              <w:spacing w:line="259" w:lineRule="auto"/>
            </w:pPr>
            <w:r>
              <w:t>Brogan McAloon</w:t>
            </w:r>
          </w:p>
        </w:tc>
        <w:tc>
          <w:tcPr>
            <w:tcW w:w="1399" w:type="dxa"/>
          </w:tcPr>
          <w:p w14:paraId="5D396B4C" w14:textId="29405108" w:rsidR="002B1027" w:rsidRPr="00842429" w:rsidRDefault="002B1027" w:rsidP="009B244C">
            <w:pPr>
              <w:spacing w:line="259" w:lineRule="auto"/>
            </w:pPr>
            <w:r w:rsidRPr="00842429">
              <w:t>Hayden</w:t>
            </w:r>
            <w:r w:rsidR="00F9632A">
              <w:t xml:space="preserve"> Atkin</w:t>
            </w:r>
          </w:p>
        </w:tc>
        <w:tc>
          <w:tcPr>
            <w:tcW w:w="529" w:type="dxa"/>
          </w:tcPr>
          <w:p w14:paraId="7ED61C72" w14:textId="6F6B0713" w:rsidR="002B1027" w:rsidRPr="00842429" w:rsidRDefault="002B1027" w:rsidP="009B244C">
            <w:pPr>
              <w:spacing w:line="259" w:lineRule="auto"/>
            </w:pPr>
            <w:r w:rsidRPr="00842429">
              <w:t>11</w:t>
            </w:r>
          </w:p>
        </w:tc>
        <w:tc>
          <w:tcPr>
            <w:tcW w:w="879" w:type="dxa"/>
          </w:tcPr>
          <w:p w14:paraId="770E3972" w14:textId="3E543421" w:rsidR="002B1027" w:rsidRPr="00842429" w:rsidRDefault="002B1027" w:rsidP="009B244C">
            <w:pPr>
              <w:spacing w:line="259" w:lineRule="auto"/>
            </w:pPr>
            <w:r w:rsidRPr="00842429">
              <w:t>0</w:t>
            </w:r>
          </w:p>
        </w:tc>
        <w:tc>
          <w:tcPr>
            <w:tcW w:w="891" w:type="dxa"/>
          </w:tcPr>
          <w:p w14:paraId="77BECA50" w14:textId="3F60A87C" w:rsidR="002B1027" w:rsidRPr="00842429" w:rsidRDefault="002B1027" w:rsidP="009B244C">
            <w:pPr>
              <w:spacing w:line="259" w:lineRule="auto"/>
            </w:pPr>
            <w:r w:rsidRPr="00842429">
              <w:t>1</w:t>
            </w:r>
          </w:p>
        </w:tc>
        <w:tc>
          <w:tcPr>
            <w:tcW w:w="2112" w:type="dxa"/>
          </w:tcPr>
          <w:p w14:paraId="6D6461A9" w14:textId="5DD9E4A8" w:rsidR="002B1027" w:rsidRPr="00842429" w:rsidRDefault="0037199F" w:rsidP="009B244C">
            <w:pPr>
              <w:spacing w:line="259" w:lineRule="auto"/>
            </w:pPr>
            <w:r w:rsidRPr="00842429">
              <w:t>Policy Passed</w:t>
            </w:r>
          </w:p>
        </w:tc>
      </w:tr>
      <w:tr w:rsidR="00842429" w:rsidRPr="00842429" w14:paraId="7C45CEF7" w14:textId="77777777" w:rsidTr="0037199F">
        <w:tc>
          <w:tcPr>
            <w:tcW w:w="3913" w:type="dxa"/>
          </w:tcPr>
          <w:p w14:paraId="0633E979" w14:textId="7F4FDE30" w:rsidR="0037199F" w:rsidRPr="00842429" w:rsidRDefault="0037199F" w:rsidP="009B244C">
            <w:pPr>
              <w:spacing w:line="259" w:lineRule="auto"/>
            </w:pPr>
            <w:r w:rsidRPr="00842429">
              <w:t>18.“The Glasgow Youth Council believes that the Scottish Government and Local Authorities should implement an improved and comprehensive PSHE curriculum that would include issues such as bullying, mental health and tackling discrimination in all its forms.”</w:t>
            </w:r>
          </w:p>
        </w:tc>
        <w:tc>
          <w:tcPr>
            <w:tcW w:w="1335" w:type="dxa"/>
          </w:tcPr>
          <w:p w14:paraId="10906BD3" w14:textId="2BF8473A" w:rsidR="0037199F" w:rsidRPr="00842429" w:rsidRDefault="00F9632A" w:rsidP="009B244C">
            <w:pPr>
              <w:spacing w:line="259" w:lineRule="auto"/>
            </w:pPr>
            <w:r>
              <w:t>Mark Hume</w:t>
            </w:r>
          </w:p>
        </w:tc>
        <w:tc>
          <w:tcPr>
            <w:tcW w:w="1399" w:type="dxa"/>
          </w:tcPr>
          <w:p w14:paraId="0F853F38" w14:textId="263E9F1F" w:rsidR="0037199F" w:rsidRPr="00842429" w:rsidRDefault="00F9632A" w:rsidP="009B244C">
            <w:pPr>
              <w:spacing w:line="259" w:lineRule="auto"/>
            </w:pPr>
            <w:r>
              <w:t>Michael Shields</w:t>
            </w:r>
          </w:p>
        </w:tc>
        <w:tc>
          <w:tcPr>
            <w:tcW w:w="529" w:type="dxa"/>
          </w:tcPr>
          <w:p w14:paraId="05D6F85A" w14:textId="7EAA4857" w:rsidR="0037199F" w:rsidRPr="00842429" w:rsidRDefault="0037199F" w:rsidP="009B244C">
            <w:pPr>
              <w:spacing w:line="259" w:lineRule="auto"/>
            </w:pPr>
            <w:r w:rsidRPr="00842429">
              <w:t>12</w:t>
            </w:r>
          </w:p>
        </w:tc>
        <w:tc>
          <w:tcPr>
            <w:tcW w:w="879" w:type="dxa"/>
          </w:tcPr>
          <w:p w14:paraId="2302403B" w14:textId="65A62B49" w:rsidR="0037199F" w:rsidRPr="00842429" w:rsidRDefault="0037199F" w:rsidP="009B244C">
            <w:pPr>
              <w:spacing w:line="259" w:lineRule="auto"/>
            </w:pPr>
            <w:r w:rsidRPr="00842429">
              <w:t>0</w:t>
            </w:r>
          </w:p>
        </w:tc>
        <w:tc>
          <w:tcPr>
            <w:tcW w:w="891" w:type="dxa"/>
          </w:tcPr>
          <w:p w14:paraId="2866DF5E" w14:textId="32D78F20" w:rsidR="0037199F" w:rsidRPr="00842429" w:rsidRDefault="0037199F" w:rsidP="009B244C">
            <w:pPr>
              <w:spacing w:line="259" w:lineRule="auto"/>
            </w:pPr>
            <w:r w:rsidRPr="00842429">
              <w:t>0</w:t>
            </w:r>
          </w:p>
        </w:tc>
        <w:tc>
          <w:tcPr>
            <w:tcW w:w="2112" w:type="dxa"/>
          </w:tcPr>
          <w:p w14:paraId="0D93DB04" w14:textId="2875A6F8" w:rsidR="0037199F" w:rsidRPr="00842429" w:rsidRDefault="0037199F" w:rsidP="009B244C">
            <w:pPr>
              <w:spacing w:line="259" w:lineRule="auto"/>
            </w:pPr>
            <w:r w:rsidRPr="00842429">
              <w:t>Policy Passed</w:t>
            </w:r>
          </w:p>
        </w:tc>
      </w:tr>
      <w:tr w:rsidR="00842429" w:rsidRPr="00842429" w14:paraId="013378EA" w14:textId="77777777" w:rsidTr="0037199F">
        <w:tc>
          <w:tcPr>
            <w:tcW w:w="3913" w:type="dxa"/>
          </w:tcPr>
          <w:p w14:paraId="272A1A18" w14:textId="4884C6B0" w:rsidR="0037199F" w:rsidRPr="00842429" w:rsidRDefault="0037199F" w:rsidP="009B244C">
            <w:pPr>
              <w:spacing w:line="259" w:lineRule="auto"/>
            </w:pPr>
            <w:r w:rsidRPr="00842429">
              <w:t>19.“The Glasgow Youth Council believes that Glasgow City Council should ensure that there is a sufficient number of school-based counsellors to support pupils to ensure that all Young People are receiving the support and information they need.”</w:t>
            </w:r>
          </w:p>
        </w:tc>
        <w:tc>
          <w:tcPr>
            <w:tcW w:w="1335" w:type="dxa"/>
          </w:tcPr>
          <w:p w14:paraId="1537DC2B" w14:textId="07D1386C" w:rsidR="0037199F" w:rsidRPr="00842429" w:rsidRDefault="00F9632A" w:rsidP="009B244C">
            <w:pPr>
              <w:spacing w:line="259" w:lineRule="auto"/>
            </w:pPr>
            <w:r>
              <w:t>Sophie Reid</w:t>
            </w:r>
          </w:p>
        </w:tc>
        <w:tc>
          <w:tcPr>
            <w:tcW w:w="1399" w:type="dxa"/>
          </w:tcPr>
          <w:p w14:paraId="1B06221C" w14:textId="671A5892" w:rsidR="0037199F" w:rsidRPr="00842429" w:rsidRDefault="00F9632A" w:rsidP="009B244C">
            <w:pPr>
              <w:spacing w:line="259" w:lineRule="auto"/>
            </w:pPr>
            <w:r>
              <w:t>Ellie Craig</w:t>
            </w:r>
            <w:bookmarkStart w:id="0" w:name="_GoBack"/>
            <w:bookmarkEnd w:id="0"/>
          </w:p>
        </w:tc>
        <w:tc>
          <w:tcPr>
            <w:tcW w:w="529" w:type="dxa"/>
          </w:tcPr>
          <w:p w14:paraId="55574065" w14:textId="0D5D1958" w:rsidR="0037199F" w:rsidRPr="00842429" w:rsidRDefault="0037199F" w:rsidP="009B244C">
            <w:pPr>
              <w:spacing w:line="259" w:lineRule="auto"/>
            </w:pPr>
            <w:r w:rsidRPr="00842429">
              <w:t>10</w:t>
            </w:r>
          </w:p>
        </w:tc>
        <w:tc>
          <w:tcPr>
            <w:tcW w:w="879" w:type="dxa"/>
          </w:tcPr>
          <w:p w14:paraId="0F4E53B0" w14:textId="47A20C73" w:rsidR="0037199F" w:rsidRPr="00842429" w:rsidRDefault="0037199F" w:rsidP="009B244C">
            <w:pPr>
              <w:spacing w:line="259" w:lineRule="auto"/>
            </w:pPr>
            <w:r w:rsidRPr="00842429">
              <w:t>1</w:t>
            </w:r>
          </w:p>
        </w:tc>
        <w:tc>
          <w:tcPr>
            <w:tcW w:w="891" w:type="dxa"/>
          </w:tcPr>
          <w:p w14:paraId="4AED371E" w14:textId="2EC47C8F" w:rsidR="0037199F" w:rsidRPr="00842429" w:rsidRDefault="0037199F" w:rsidP="009B244C">
            <w:pPr>
              <w:spacing w:line="259" w:lineRule="auto"/>
            </w:pPr>
            <w:r w:rsidRPr="00842429">
              <w:t>1</w:t>
            </w:r>
          </w:p>
        </w:tc>
        <w:tc>
          <w:tcPr>
            <w:tcW w:w="2112" w:type="dxa"/>
          </w:tcPr>
          <w:p w14:paraId="09684BE0" w14:textId="649785EB" w:rsidR="0037199F" w:rsidRPr="00842429" w:rsidRDefault="0037199F" w:rsidP="009B244C">
            <w:pPr>
              <w:spacing w:line="259" w:lineRule="auto"/>
            </w:pPr>
            <w:r w:rsidRPr="00842429">
              <w:t>Policy Passed</w:t>
            </w:r>
          </w:p>
        </w:tc>
      </w:tr>
      <w:tr w:rsidR="00842429" w:rsidRPr="00842429" w14:paraId="7A29C29D" w14:textId="77777777" w:rsidTr="0037199F">
        <w:tc>
          <w:tcPr>
            <w:tcW w:w="3913" w:type="dxa"/>
          </w:tcPr>
          <w:p w14:paraId="30AD7B3D" w14:textId="3000B243" w:rsidR="0037199F" w:rsidRPr="00842429" w:rsidRDefault="0037199F" w:rsidP="009B244C">
            <w:pPr>
              <w:spacing w:line="259" w:lineRule="auto"/>
            </w:pPr>
            <w:r w:rsidRPr="00842429">
              <w:t>20.“The Glasgow Youth Council commends the positive steps taken by the Scottish Government in tackling the attainment gap through the ‘pupil equity fund,’ which plans to share £120 million amongst schools in deprived areas. However, Council believes that the fund could be more effective and serve more Young Glaswegians if further steps were taken to guide the spending decisions of senior management teams by providing them with evidence from academics, experts and pupils.”</w:t>
            </w:r>
          </w:p>
        </w:tc>
        <w:tc>
          <w:tcPr>
            <w:tcW w:w="1335" w:type="dxa"/>
          </w:tcPr>
          <w:p w14:paraId="0A5D9853" w14:textId="32FC0A06" w:rsidR="0037199F" w:rsidRPr="00842429" w:rsidRDefault="00F9632A" w:rsidP="009B244C">
            <w:pPr>
              <w:spacing w:line="259" w:lineRule="auto"/>
            </w:pPr>
            <w:r>
              <w:t>Brogan McAloon</w:t>
            </w:r>
          </w:p>
        </w:tc>
        <w:tc>
          <w:tcPr>
            <w:tcW w:w="1399" w:type="dxa"/>
          </w:tcPr>
          <w:p w14:paraId="43A94E5E" w14:textId="73D8E9C4" w:rsidR="0037199F" w:rsidRPr="00842429" w:rsidRDefault="00F9632A" w:rsidP="009B244C">
            <w:pPr>
              <w:spacing w:line="259" w:lineRule="auto"/>
            </w:pPr>
            <w:r>
              <w:t>Michael Shields</w:t>
            </w:r>
          </w:p>
        </w:tc>
        <w:tc>
          <w:tcPr>
            <w:tcW w:w="529" w:type="dxa"/>
          </w:tcPr>
          <w:p w14:paraId="5130380D" w14:textId="35564565" w:rsidR="0037199F" w:rsidRPr="00842429" w:rsidRDefault="0037199F" w:rsidP="009B244C">
            <w:pPr>
              <w:spacing w:line="259" w:lineRule="auto"/>
            </w:pPr>
            <w:r w:rsidRPr="00842429">
              <w:t>4</w:t>
            </w:r>
          </w:p>
        </w:tc>
        <w:tc>
          <w:tcPr>
            <w:tcW w:w="879" w:type="dxa"/>
          </w:tcPr>
          <w:p w14:paraId="41E324A3" w14:textId="49B0F747" w:rsidR="0037199F" w:rsidRPr="00842429" w:rsidRDefault="0037199F" w:rsidP="009B244C">
            <w:pPr>
              <w:spacing w:line="259" w:lineRule="auto"/>
            </w:pPr>
            <w:r w:rsidRPr="00842429">
              <w:t>3</w:t>
            </w:r>
          </w:p>
        </w:tc>
        <w:tc>
          <w:tcPr>
            <w:tcW w:w="891" w:type="dxa"/>
          </w:tcPr>
          <w:p w14:paraId="420159DB" w14:textId="250B327D" w:rsidR="0037199F" w:rsidRPr="00842429" w:rsidRDefault="0037199F" w:rsidP="009B244C">
            <w:pPr>
              <w:spacing w:line="259" w:lineRule="auto"/>
            </w:pPr>
            <w:r w:rsidRPr="00842429">
              <w:t>3</w:t>
            </w:r>
          </w:p>
        </w:tc>
        <w:tc>
          <w:tcPr>
            <w:tcW w:w="2112" w:type="dxa"/>
          </w:tcPr>
          <w:p w14:paraId="48E0FBD4" w14:textId="3D8A8DD6" w:rsidR="0037199F" w:rsidRPr="00842429" w:rsidRDefault="0037199F" w:rsidP="009B244C">
            <w:pPr>
              <w:spacing w:line="259" w:lineRule="auto"/>
            </w:pPr>
            <w:r w:rsidRPr="00842429">
              <w:t>Policy Fails</w:t>
            </w:r>
          </w:p>
        </w:tc>
      </w:tr>
      <w:tr w:rsidR="00842429" w:rsidRPr="00842429" w14:paraId="06A122E9" w14:textId="77777777" w:rsidTr="0037199F">
        <w:tc>
          <w:tcPr>
            <w:tcW w:w="3913" w:type="dxa"/>
          </w:tcPr>
          <w:p w14:paraId="38E21A48" w14:textId="01189278" w:rsidR="00EC04CC" w:rsidRPr="00842429" w:rsidRDefault="00EC04CC" w:rsidP="00EC04CC">
            <w:r w:rsidRPr="00842429">
              <w:t xml:space="preserve">21.The Glasgow Youth Council believes that examinations are an altogether ineffective method of testing students’ knowledge, and that continuous assessment of coursework and </w:t>
            </w:r>
            <w:r w:rsidRPr="00842429">
              <w:lastRenderedPageBreak/>
              <w:t>performance is a much better indicator of how well students understand a particular subject. Council further believes that the Scottish Government should review the current system of exam-based testing, and instead move to a more comprehensive and fair testing system to award qualifications.”</w:t>
            </w:r>
          </w:p>
          <w:p w14:paraId="53965A3C" w14:textId="77777777" w:rsidR="0037199F" w:rsidRPr="00842429" w:rsidRDefault="0037199F" w:rsidP="009B244C">
            <w:pPr>
              <w:spacing w:line="259" w:lineRule="auto"/>
            </w:pPr>
          </w:p>
        </w:tc>
        <w:tc>
          <w:tcPr>
            <w:tcW w:w="1335" w:type="dxa"/>
          </w:tcPr>
          <w:p w14:paraId="4A108690" w14:textId="50D952F7" w:rsidR="0037199F" w:rsidRPr="00842429" w:rsidRDefault="0037199F" w:rsidP="009B244C">
            <w:pPr>
              <w:spacing w:line="259" w:lineRule="auto"/>
            </w:pPr>
            <w:r w:rsidRPr="00842429">
              <w:lastRenderedPageBreak/>
              <w:t>Mark Hume</w:t>
            </w:r>
          </w:p>
        </w:tc>
        <w:tc>
          <w:tcPr>
            <w:tcW w:w="1399" w:type="dxa"/>
          </w:tcPr>
          <w:p w14:paraId="77072930" w14:textId="76652894" w:rsidR="0037199F" w:rsidRPr="00842429" w:rsidRDefault="0037199F" w:rsidP="009B244C">
            <w:pPr>
              <w:spacing w:line="259" w:lineRule="auto"/>
            </w:pPr>
            <w:r w:rsidRPr="00842429">
              <w:t>Jenny Newton</w:t>
            </w:r>
          </w:p>
        </w:tc>
        <w:tc>
          <w:tcPr>
            <w:tcW w:w="529" w:type="dxa"/>
          </w:tcPr>
          <w:p w14:paraId="68C3FF56" w14:textId="284BC2EB" w:rsidR="0037199F" w:rsidRPr="00842429" w:rsidRDefault="0037199F" w:rsidP="009B244C">
            <w:pPr>
              <w:spacing w:line="259" w:lineRule="auto"/>
            </w:pPr>
            <w:r w:rsidRPr="00842429">
              <w:t>10</w:t>
            </w:r>
          </w:p>
        </w:tc>
        <w:tc>
          <w:tcPr>
            <w:tcW w:w="879" w:type="dxa"/>
          </w:tcPr>
          <w:p w14:paraId="42276B78" w14:textId="7D817ED8" w:rsidR="0037199F" w:rsidRPr="00842429" w:rsidRDefault="0037199F" w:rsidP="009B244C">
            <w:pPr>
              <w:spacing w:line="259" w:lineRule="auto"/>
            </w:pPr>
            <w:r w:rsidRPr="00842429">
              <w:t>0</w:t>
            </w:r>
          </w:p>
        </w:tc>
        <w:tc>
          <w:tcPr>
            <w:tcW w:w="891" w:type="dxa"/>
          </w:tcPr>
          <w:p w14:paraId="7D52C3A4" w14:textId="6BEC1DA0" w:rsidR="0037199F" w:rsidRPr="00842429" w:rsidRDefault="0037199F" w:rsidP="009B244C">
            <w:pPr>
              <w:spacing w:line="259" w:lineRule="auto"/>
            </w:pPr>
            <w:r w:rsidRPr="00842429">
              <w:t>1</w:t>
            </w:r>
          </w:p>
        </w:tc>
        <w:tc>
          <w:tcPr>
            <w:tcW w:w="2112" w:type="dxa"/>
          </w:tcPr>
          <w:p w14:paraId="6B285DBE" w14:textId="3D2E29E9" w:rsidR="0037199F" w:rsidRPr="00842429" w:rsidRDefault="0037199F" w:rsidP="009B244C">
            <w:pPr>
              <w:spacing w:line="259" w:lineRule="auto"/>
            </w:pPr>
            <w:r w:rsidRPr="00842429">
              <w:t>Policy Passes</w:t>
            </w:r>
          </w:p>
        </w:tc>
      </w:tr>
      <w:tr w:rsidR="00EC04CC" w:rsidRPr="00842429" w14:paraId="4851EF07" w14:textId="77777777" w:rsidTr="0037199F">
        <w:tc>
          <w:tcPr>
            <w:tcW w:w="3913" w:type="dxa"/>
          </w:tcPr>
          <w:p w14:paraId="4281D93F" w14:textId="4673E358" w:rsidR="00EC04CC" w:rsidRPr="00842429" w:rsidRDefault="00842429" w:rsidP="00EC04CC">
            <w:r w:rsidRPr="00842429">
              <w:t>22.“The Glasgow Youth Council believes that more training must be provided to primary and secondary school teachers in Glasgow with regards to young people with autism and Asperger’s syndrome being included in mainstream schooling.”</w:t>
            </w:r>
          </w:p>
        </w:tc>
        <w:tc>
          <w:tcPr>
            <w:tcW w:w="1335" w:type="dxa"/>
          </w:tcPr>
          <w:p w14:paraId="0A7816D0" w14:textId="0928BEA2" w:rsidR="00EC04CC" w:rsidRPr="00842429" w:rsidRDefault="00EC04CC" w:rsidP="009B244C">
            <w:pPr>
              <w:spacing w:line="259" w:lineRule="auto"/>
            </w:pPr>
            <w:r w:rsidRPr="00842429">
              <w:t xml:space="preserve">Pamela </w:t>
            </w:r>
            <w:r w:rsidR="00F9632A">
              <w:t>Brogan McAloon</w:t>
            </w:r>
          </w:p>
        </w:tc>
        <w:tc>
          <w:tcPr>
            <w:tcW w:w="1399" w:type="dxa"/>
          </w:tcPr>
          <w:p w14:paraId="3C0FE3A2" w14:textId="1133CF03" w:rsidR="00EC04CC" w:rsidRPr="00842429" w:rsidRDefault="00EC04CC" w:rsidP="009B244C">
            <w:pPr>
              <w:spacing w:line="259" w:lineRule="auto"/>
            </w:pPr>
            <w:r w:rsidRPr="00842429">
              <w:t>Jenny Newton</w:t>
            </w:r>
          </w:p>
        </w:tc>
        <w:tc>
          <w:tcPr>
            <w:tcW w:w="529" w:type="dxa"/>
          </w:tcPr>
          <w:p w14:paraId="489C8EEC" w14:textId="1375B3B7" w:rsidR="00EC04CC" w:rsidRPr="00842429" w:rsidRDefault="00EC04CC" w:rsidP="009B244C">
            <w:pPr>
              <w:spacing w:line="259" w:lineRule="auto"/>
            </w:pPr>
            <w:r w:rsidRPr="00842429">
              <w:t>11</w:t>
            </w:r>
          </w:p>
        </w:tc>
        <w:tc>
          <w:tcPr>
            <w:tcW w:w="879" w:type="dxa"/>
          </w:tcPr>
          <w:p w14:paraId="3923E21B" w14:textId="257C3040" w:rsidR="00EC04CC" w:rsidRPr="00842429" w:rsidRDefault="00EC04CC" w:rsidP="009B244C">
            <w:pPr>
              <w:spacing w:line="259" w:lineRule="auto"/>
            </w:pPr>
            <w:r w:rsidRPr="00842429">
              <w:t>0</w:t>
            </w:r>
          </w:p>
        </w:tc>
        <w:tc>
          <w:tcPr>
            <w:tcW w:w="891" w:type="dxa"/>
          </w:tcPr>
          <w:p w14:paraId="30F84EAE" w14:textId="7EF65A37" w:rsidR="00EC04CC" w:rsidRPr="00842429" w:rsidRDefault="00EC04CC" w:rsidP="009B244C">
            <w:pPr>
              <w:spacing w:line="259" w:lineRule="auto"/>
            </w:pPr>
            <w:r w:rsidRPr="00842429">
              <w:t>2</w:t>
            </w:r>
          </w:p>
          <w:p w14:paraId="30A5EEA4" w14:textId="35650179" w:rsidR="00EC04CC" w:rsidRPr="00842429" w:rsidRDefault="00EC04CC" w:rsidP="00EC04CC"/>
        </w:tc>
        <w:tc>
          <w:tcPr>
            <w:tcW w:w="2112" w:type="dxa"/>
          </w:tcPr>
          <w:p w14:paraId="68C0D255" w14:textId="76B9FFA8" w:rsidR="00EC04CC" w:rsidRPr="00842429" w:rsidRDefault="00EC04CC" w:rsidP="009B244C">
            <w:pPr>
              <w:spacing w:line="259" w:lineRule="auto"/>
            </w:pPr>
            <w:r w:rsidRPr="00842429">
              <w:t>Policy Passes</w:t>
            </w:r>
          </w:p>
        </w:tc>
      </w:tr>
      <w:tr w:rsidR="00EC04CC" w:rsidRPr="00842429" w14:paraId="743299B3" w14:textId="77777777" w:rsidTr="0037199F">
        <w:tc>
          <w:tcPr>
            <w:tcW w:w="3913" w:type="dxa"/>
          </w:tcPr>
          <w:p w14:paraId="146BCB9B" w14:textId="3BBD66EE" w:rsidR="00EC04CC" w:rsidRPr="00842429" w:rsidRDefault="00842429" w:rsidP="00EC04CC">
            <w:r w:rsidRPr="00842429">
              <w:t>23.“The Glasgow Youth Council notes that tuition-free education has failed to see more working class young people graduate from higher and further education institutions.”</w:t>
            </w:r>
          </w:p>
        </w:tc>
        <w:tc>
          <w:tcPr>
            <w:tcW w:w="1335" w:type="dxa"/>
          </w:tcPr>
          <w:p w14:paraId="066EBD33" w14:textId="7B40AFAF" w:rsidR="00EC04CC" w:rsidRPr="00842429" w:rsidRDefault="00842429" w:rsidP="009B244C">
            <w:pPr>
              <w:spacing w:line="259" w:lineRule="auto"/>
            </w:pPr>
            <w:r w:rsidRPr="00842429">
              <w:t xml:space="preserve">Pamela </w:t>
            </w:r>
            <w:r w:rsidR="00F9632A">
              <w:t>Brogan McAloon</w:t>
            </w:r>
          </w:p>
        </w:tc>
        <w:tc>
          <w:tcPr>
            <w:tcW w:w="1399" w:type="dxa"/>
          </w:tcPr>
          <w:p w14:paraId="615CF05E" w14:textId="659FDBDB" w:rsidR="00EC04CC" w:rsidRPr="00842429" w:rsidRDefault="00842429" w:rsidP="009B244C">
            <w:pPr>
              <w:spacing w:line="259" w:lineRule="auto"/>
            </w:pPr>
            <w:r w:rsidRPr="00842429">
              <w:t>CMR</w:t>
            </w:r>
          </w:p>
        </w:tc>
        <w:tc>
          <w:tcPr>
            <w:tcW w:w="529" w:type="dxa"/>
          </w:tcPr>
          <w:p w14:paraId="457E31BF" w14:textId="7B9C8F4B" w:rsidR="00EC04CC" w:rsidRPr="00842429" w:rsidRDefault="00842429" w:rsidP="009B244C">
            <w:pPr>
              <w:spacing w:line="259" w:lineRule="auto"/>
            </w:pPr>
            <w:r w:rsidRPr="00842429">
              <w:t>10</w:t>
            </w:r>
          </w:p>
        </w:tc>
        <w:tc>
          <w:tcPr>
            <w:tcW w:w="879" w:type="dxa"/>
          </w:tcPr>
          <w:p w14:paraId="15473FEF" w14:textId="40322F06" w:rsidR="00EC04CC" w:rsidRPr="00842429" w:rsidRDefault="00842429" w:rsidP="009B244C">
            <w:pPr>
              <w:spacing w:line="259" w:lineRule="auto"/>
            </w:pPr>
            <w:r w:rsidRPr="00842429">
              <w:t>1</w:t>
            </w:r>
          </w:p>
        </w:tc>
        <w:tc>
          <w:tcPr>
            <w:tcW w:w="891" w:type="dxa"/>
          </w:tcPr>
          <w:p w14:paraId="696C7B9A" w14:textId="6042DFE8" w:rsidR="00EC04CC" w:rsidRPr="00842429" w:rsidRDefault="00842429" w:rsidP="009B244C">
            <w:pPr>
              <w:spacing w:line="259" w:lineRule="auto"/>
            </w:pPr>
            <w:r w:rsidRPr="00842429">
              <w:t>1</w:t>
            </w:r>
          </w:p>
        </w:tc>
        <w:tc>
          <w:tcPr>
            <w:tcW w:w="2112" w:type="dxa"/>
          </w:tcPr>
          <w:p w14:paraId="01CEC39A" w14:textId="50049BA7" w:rsidR="00EC04CC" w:rsidRPr="00842429" w:rsidRDefault="00842429" w:rsidP="009B244C">
            <w:pPr>
              <w:spacing w:line="259" w:lineRule="auto"/>
            </w:pPr>
            <w:r w:rsidRPr="00842429">
              <w:t>Policy Passes</w:t>
            </w:r>
          </w:p>
        </w:tc>
      </w:tr>
    </w:tbl>
    <w:p w14:paraId="44504FD0" w14:textId="77777777" w:rsidR="009B244C" w:rsidRPr="00842429" w:rsidRDefault="009B244C" w:rsidP="009B244C">
      <w:pPr>
        <w:spacing w:line="259" w:lineRule="auto"/>
        <w:rPr>
          <w:sz w:val="32"/>
          <w:szCs w:val="32"/>
        </w:rPr>
      </w:pPr>
    </w:p>
    <w:p w14:paraId="1950076D" w14:textId="61E15E7E" w:rsidR="009B244C" w:rsidRPr="00842429" w:rsidRDefault="009B244C" w:rsidP="00F9632A">
      <w:pPr>
        <w:spacing w:line="259" w:lineRule="auto"/>
        <w:ind w:firstLine="360"/>
        <w:rPr>
          <w:sz w:val="28"/>
          <w:szCs w:val="28"/>
        </w:rPr>
      </w:pPr>
      <w:r w:rsidRPr="00F9632A">
        <w:rPr>
          <w:b/>
          <w:bCs/>
          <w:sz w:val="28"/>
          <w:szCs w:val="28"/>
        </w:rPr>
        <w:t>6. Opportunity</w:t>
      </w:r>
      <w:r w:rsidRPr="00842429">
        <w:rPr>
          <w:sz w:val="28"/>
          <w:szCs w:val="28"/>
        </w:rPr>
        <w:t xml:space="preserve"> </w:t>
      </w:r>
    </w:p>
    <w:p w14:paraId="6FD18806" w14:textId="77777777" w:rsidR="009B244C" w:rsidRPr="00842429" w:rsidRDefault="009B244C" w:rsidP="009B244C">
      <w:pPr>
        <w:pStyle w:val="ListParagraph"/>
        <w:numPr>
          <w:ilvl w:val="0"/>
          <w:numId w:val="11"/>
        </w:numPr>
        <w:spacing w:line="259" w:lineRule="auto"/>
        <w:rPr>
          <w:sz w:val="28"/>
          <w:szCs w:val="28"/>
        </w:rPr>
      </w:pPr>
      <w:r w:rsidRPr="00842429">
        <w:rPr>
          <w:sz w:val="28"/>
          <w:szCs w:val="28"/>
        </w:rPr>
        <w:t>European youth event in Strasbourg</w:t>
      </w:r>
    </w:p>
    <w:p w14:paraId="545C308F" w14:textId="77777777" w:rsidR="009B244C" w:rsidRPr="00842429" w:rsidRDefault="009B244C" w:rsidP="009B244C">
      <w:pPr>
        <w:pStyle w:val="ListParagraph"/>
        <w:numPr>
          <w:ilvl w:val="0"/>
          <w:numId w:val="11"/>
        </w:numPr>
        <w:spacing w:line="259" w:lineRule="auto"/>
        <w:rPr>
          <w:sz w:val="28"/>
          <w:szCs w:val="28"/>
        </w:rPr>
      </w:pPr>
      <w:r w:rsidRPr="00842429">
        <w:rPr>
          <w:sz w:val="28"/>
          <w:szCs w:val="28"/>
        </w:rPr>
        <w:t xml:space="preserve">Funding has been secured for 20 members to attend </w:t>
      </w:r>
    </w:p>
    <w:p w14:paraId="6FBFCAD1" w14:textId="77777777" w:rsidR="009B244C" w:rsidRPr="00842429" w:rsidRDefault="009B244C" w:rsidP="009B244C">
      <w:pPr>
        <w:pStyle w:val="ListParagraph"/>
        <w:numPr>
          <w:ilvl w:val="0"/>
          <w:numId w:val="11"/>
        </w:numPr>
        <w:spacing w:line="259" w:lineRule="auto"/>
        <w:rPr>
          <w:sz w:val="28"/>
          <w:szCs w:val="28"/>
        </w:rPr>
      </w:pPr>
      <w:r w:rsidRPr="00842429">
        <w:rPr>
          <w:sz w:val="28"/>
          <w:szCs w:val="28"/>
        </w:rPr>
        <w:t>Over 16s only and based on GYC participation</w:t>
      </w:r>
    </w:p>
    <w:p w14:paraId="1DF2F326" w14:textId="16328193" w:rsidR="009B244C" w:rsidRPr="00842429" w:rsidRDefault="009B244C" w:rsidP="009B244C">
      <w:pPr>
        <w:pStyle w:val="ListParagraph"/>
        <w:numPr>
          <w:ilvl w:val="0"/>
          <w:numId w:val="11"/>
        </w:numPr>
        <w:spacing w:line="259" w:lineRule="auto"/>
        <w:rPr>
          <w:sz w:val="28"/>
          <w:szCs w:val="28"/>
        </w:rPr>
      </w:pPr>
      <w:r w:rsidRPr="00842429">
        <w:rPr>
          <w:sz w:val="28"/>
          <w:szCs w:val="28"/>
        </w:rPr>
        <w:t>£150 is payable to GYC, £50 is refundable following participation in the trip</w:t>
      </w:r>
    </w:p>
    <w:p w14:paraId="2AA19269" w14:textId="77777777" w:rsidR="00842429" w:rsidRPr="00842429" w:rsidRDefault="00842429" w:rsidP="00842429">
      <w:pPr>
        <w:pStyle w:val="ListParagraph"/>
        <w:spacing w:line="259" w:lineRule="auto"/>
        <w:rPr>
          <w:sz w:val="28"/>
          <w:szCs w:val="28"/>
        </w:rPr>
      </w:pPr>
    </w:p>
    <w:p w14:paraId="3F6BCF50" w14:textId="37610D39" w:rsidR="00842429" w:rsidRPr="00842429" w:rsidRDefault="00842429" w:rsidP="00842429">
      <w:pPr>
        <w:pStyle w:val="ListParagraph"/>
        <w:numPr>
          <w:ilvl w:val="0"/>
          <w:numId w:val="17"/>
        </w:numPr>
        <w:spacing w:line="259" w:lineRule="auto"/>
        <w:rPr>
          <w:b/>
          <w:bCs/>
          <w:sz w:val="28"/>
          <w:szCs w:val="28"/>
        </w:rPr>
      </w:pPr>
      <w:r w:rsidRPr="00842429">
        <w:rPr>
          <w:b/>
          <w:bCs/>
          <w:sz w:val="28"/>
          <w:szCs w:val="28"/>
        </w:rPr>
        <w:t xml:space="preserve">Hustings </w:t>
      </w:r>
    </w:p>
    <w:p w14:paraId="2145256A" w14:textId="0630D816" w:rsidR="00842429" w:rsidRPr="00842429" w:rsidRDefault="00842429" w:rsidP="00842429">
      <w:pPr>
        <w:pStyle w:val="ListParagraph"/>
        <w:numPr>
          <w:ilvl w:val="0"/>
          <w:numId w:val="19"/>
        </w:numPr>
        <w:spacing w:line="259" w:lineRule="auto"/>
        <w:rPr>
          <w:sz w:val="28"/>
          <w:szCs w:val="28"/>
        </w:rPr>
      </w:pPr>
      <w:r w:rsidRPr="00842429">
        <w:rPr>
          <w:sz w:val="28"/>
          <w:szCs w:val="28"/>
        </w:rPr>
        <w:t>Chloe Whyte currently organising</w:t>
      </w:r>
    </w:p>
    <w:p w14:paraId="5F60F8C6" w14:textId="77777777" w:rsidR="00842429" w:rsidRPr="00842429" w:rsidRDefault="00842429" w:rsidP="00842429">
      <w:pPr>
        <w:pStyle w:val="ListParagraph"/>
        <w:numPr>
          <w:ilvl w:val="0"/>
          <w:numId w:val="19"/>
        </w:numPr>
        <w:spacing w:line="259" w:lineRule="auto"/>
        <w:rPr>
          <w:sz w:val="28"/>
          <w:szCs w:val="28"/>
        </w:rPr>
      </w:pPr>
      <w:r w:rsidRPr="00842429">
        <w:rPr>
          <w:sz w:val="28"/>
          <w:szCs w:val="28"/>
        </w:rPr>
        <w:t xml:space="preserve">First week December </w:t>
      </w:r>
    </w:p>
    <w:p w14:paraId="2634A87C" w14:textId="77777777" w:rsidR="00842429" w:rsidRPr="00842429" w:rsidRDefault="00842429" w:rsidP="00842429">
      <w:pPr>
        <w:pStyle w:val="ListParagraph"/>
        <w:numPr>
          <w:ilvl w:val="0"/>
          <w:numId w:val="19"/>
        </w:numPr>
        <w:spacing w:line="259" w:lineRule="auto"/>
        <w:rPr>
          <w:sz w:val="28"/>
          <w:szCs w:val="28"/>
        </w:rPr>
      </w:pPr>
      <w:r w:rsidRPr="00842429">
        <w:rPr>
          <w:sz w:val="28"/>
          <w:szCs w:val="28"/>
        </w:rPr>
        <w:t xml:space="preserve">Venue to be confirmed </w:t>
      </w:r>
    </w:p>
    <w:p w14:paraId="1ADE8A81" w14:textId="1682F2F5" w:rsidR="00842429" w:rsidRPr="00842429" w:rsidRDefault="00842429" w:rsidP="00842429">
      <w:pPr>
        <w:pStyle w:val="ListParagraph"/>
        <w:numPr>
          <w:ilvl w:val="0"/>
          <w:numId w:val="19"/>
        </w:numPr>
        <w:spacing w:line="259" w:lineRule="auto"/>
        <w:rPr>
          <w:sz w:val="28"/>
          <w:szCs w:val="28"/>
        </w:rPr>
      </w:pPr>
      <w:r w:rsidRPr="00842429">
        <w:rPr>
          <w:sz w:val="28"/>
          <w:szCs w:val="28"/>
        </w:rPr>
        <w:t>The Albany centre?</w:t>
      </w:r>
    </w:p>
    <w:p w14:paraId="31D51C8A" w14:textId="77777777" w:rsidR="005D56F0" w:rsidRPr="00842429" w:rsidRDefault="005D56F0" w:rsidP="005D56F0">
      <w:pPr>
        <w:pStyle w:val="ListParagraph"/>
        <w:ind w:left="2520"/>
        <w:rPr>
          <w:sz w:val="28"/>
          <w:szCs w:val="28"/>
        </w:rPr>
      </w:pPr>
    </w:p>
    <w:p w14:paraId="2277A9AB" w14:textId="424AEB82" w:rsidR="57508FB1" w:rsidRPr="00842429" w:rsidRDefault="57508FB1" w:rsidP="00842429">
      <w:pPr>
        <w:pStyle w:val="ListParagraph"/>
        <w:numPr>
          <w:ilvl w:val="0"/>
          <w:numId w:val="17"/>
        </w:numPr>
        <w:spacing w:line="259" w:lineRule="auto"/>
        <w:rPr>
          <w:b/>
          <w:bCs/>
          <w:sz w:val="28"/>
          <w:szCs w:val="28"/>
        </w:rPr>
      </w:pPr>
      <w:r w:rsidRPr="00842429">
        <w:rPr>
          <w:b/>
          <w:bCs/>
          <w:sz w:val="28"/>
          <w:szCs w:val="28"/>
        </w:rPr>
        <w:t>Close</w:t>
      </w:r>
    </w:p>
    <w:p w14:paraId="61466DD6" w14:textId="5BD441B7" w:rsidR="57508FB1" w:rsidRPr="00842429" w:rsidRDefault="57508FB1" w:rsidP="57508FB1">
      <w:pPr>
        <w:pStyle w:val="ListParagraph"/>
        <w:numPr>
          <w:ilvl w:val="0"/>
          <w:numId w:val="8"/>
        </w:numPr>
        <w:spacing w:line="259" w:lineRule="auto"/>
        <w:rPr>
          <w:sz w:val="28"/>
          <w:szCs w:val="28"/>
        </w:rPr>
      </w:pPr>
      <w:r w:rsidRPr="00842429">
        <w:rPr>
          <w:sz w:val="28"/>
          <w:szCs w:val="28"/>
        </w:rPr>
        <w:t>No AOCB was noted</w:t>
      </w:r>
    </w:p>
    <w:p w14:paraId="7891B636" w14:textId="77777777" w:rsidR="00D76778" w:rsidRPr="00842429" w:rsidRDefault="00D76778" w:rsidP="00D76778">
      <w:pPr>
        <w:rPr>
          <w:sz w:val="32"/>
          <w:szCs w:val="28"/>
        </w:rPr>
      </w:pPr>
    </w:p>
    <w:p w14:paraId="46154016" w14:textId="77777777" w:rsidR="00D76778" w:rsidRPr="00842429" w:rsidRDefault="00D76778" w:rsidP="00D76778">
      <w:pPr>
        <w:jc w:val="center"/>
        <w:rPr>
          <w:sz w:val="32"/>
          <w:szCs w:val="28"/>
        </w:rPr>
      </w:pPr>
      <w:r w:rsidRPr="00842429">
        <w:rPr>
          <w:sz w:val="32"/>
          <w:szCs w:val="28"/>
        </w:rPr>
        <w:t>MEETING CLOSED</w:t>
      </w:r>
    </w:p>
    <w:p w14:paraId="2CC966BD" w14:textId="77777777" w:rsidR="00D76778" w:rsidRPr="00F9632A" w:rsidRDefault="00D76778" w:rsidP="00D76778">
      <w:pPr>
        <w:jc w:val="center"/>
        <w:rPr>
          <w:sz w:val="32"/>
          <w:szCs w:val="28"/>
        </w:rPr>
      </w:pPr>
    </w:p>
    <w:p w14:paraId="712630E5" w14:textId="76A337B3" w:rsidR="00D76778" w:rsidRPr="00F9632A" w:rsidRDefault="57508FB1" w:rsidP="57508FB1">
      <w:pPr>
        <w:jc w:val="center"/>
        <w:rPr>
          <w:sz w:val="32"/>
          <w:szCs w:val="32"/>
          <w:vertAlign w:val="superscript"/>
        </w:rPr>
      </w:pPr>
      <w:r w:rsidRPr="00F9632A">
        <w:rPr>
          <w:sz w:val="32"/>
          <w:szCs w:val="32"/>
        </w:rPr>
        <w:lastRenderedPageBreak/>
        <w:t>NEXT MEETING</w:t>
      </w:r>
      <w:r w:rsidR="009B244C" w:rsidRPr="00F9632A">
        <w:rPr>
          <w:sz w:val="32"/>
          <w:szCs w:val="32"/>
        </w:rPr>
        <w:t xml:space="preserve"> (DECEMBER SOCIAL)</w:t>
      </w:r>
      <w:r w:rsidRPr="00F9632A">
        <w:rPr>
          <w:sz w:val="32"/>
          <w:szCs w:val="32"/>
        </w:rPr>
        <w:t xml:space="preserve"> OF THE GYC IS ON </w:t>
      </w:r>
      <w:r w:rsidR="009B244C" w:rsidRPr="00F9632A">
        <w:rPr>
          <w:sz w:val="32"/>
          <w:szCs w:val="32"/>
        </w:rPr>
        <w:t>Wednesday</w:t>
      </w:r>
      <w:r w:rsidR="002A35D8" w:rsidRPr="00F9632A">
        <w:rPr>
          <w:sz w:val="32"/>
          <w:szCs w:val="32"/>
        </w:rPr>
        <w:t xml:space="preserve"> </w:t>
      </w:r>
      <w:r w:rsidR="009B244C" w:rsidRPr="00F9632A">
        <w:rPr>
          <w:sz w:val="32"/>
          <w:szCs w:val="32"/>
        </w:rPr>
        <w:t>17</w:t>
      </w:r>
      <w:r w:rsidRPr="00F9632A">
        <w:rPr>
          <w:sz w:val="32"/>
          <w:szCs w:val="32"/>
          <w:vertAlign w:val="superscript"/>
        </w:rPr>
        <w:t>TH</w:t>
      </w:r>
      <w:r w:rsidRPr="00F9632A">
        <w:rPr>
          <w:sz w:val="32"/>
          <w:szCs w:val="32"/>
        </w:rPr>
        <w:t xml:space="preserve"> </w:t>
      </w:r>
      <w:r w:rsidR="009B244C" w:rsidRPr="00F9632A">
        <w:rPr>
          <w:sz w:val="32"/>
          <w:szCs w:val="32"/>
        </w:rPr>
        <w:t>November</w:t>
      </w:r>
      <w:r w:rsidR="002A35D8" w:rsidRPr="00F9632A">
        <w:rPr>
          <w:sz w:val="32"/>
          <w:szCs w:val="32"/>
        </w:rPr>
        <w:t xml:space="preserve"> </w:t>
      </w:r>
      <w:r w:rsidRPr="00F9632A">
        <w:rPr>
          <w:sz w:val="32"/>
          <w:szCs w:val="32"/>
        </w:rPr>
        <w:t>201</w:t>
      </w:r>
      <w:r w:rsidR="009B244C" w:rsidRPr="00F9632A">
        <w:rPr>
          <w:sz w:val="32"/>
          <w:szCs w:val="32"/>
        </w:rPr>
        <w:t>9</w:t>
      </w:r>
    </w:p>
    <w:sectPr w:rsidR="00D76778" w:rsidRPr="00F963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4F8"/>
    <w:multiLevelType w:val="hybridMultilevel"/>
    <w:tmpl w:val="3BC0C3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A659C0"/>
    <w:multiLevelType w:val="hybridMultilevel"/>
    <w:tmpl w:val="C8A85E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847B1D"/>
    <w:multiLevelType w:val="hybridMultilevel"/>
    <w:tmpl w:val="0668419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67DD"/>
    <w:multiLevelType w:val="hybridMultilevel"/>
    <w:tmpl w:val="428EC3C8"/>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1090164F"/>
    <w:multiLevelType w:val="hybridMultilevel"/>
    <w:tmpl w:val="1AF20B04"/>
    <w:lvl w:ilvl="0" w:tplc="FFFFFFFF">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13C10AAB"/>
    <w:multiLevelType w:val="hybridMultilevel"/>
    <w:tmpl w:val="E6086D50"/>
    <w:lvl w:ilvl="0" w:tplc="FFFFFFFF">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1A5F6311"/>
    <w:multiLevelType w:val="hybridMultilevel"/>
    <w:tmpl w:val="562A0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91F58"/>
    <w:multiLevelType w:val="hybridMultilevel"/>
    <w:tmpl w:val="5756D9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380272B"/>
    <w:multiLevelType w:val="hybridMultilevel"/>
    <w:tmpl w:val="E4CCF32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D7A1A"/>
    <w:multiLevelType w:val="hybridMultilevel"/>
    <w:tmpl w:val="A2C617E4"/>
    <w:lvl w:ilvl="0" w:tplc="FFFFFFFF">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85910C2"/>
    <w:multiLevelType w:val="hybridMultilevel"/>
    <w:tmpl w:val="59903B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01578"/>
    <w:multiLevelType w:val="hybridMultilevel"/>
    <w:tmpl w:val="BB9E2AC4"/>
    <w:lvl w:ilvl="0" w:tplc="766C95BC">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C97471"/>
    <w:multiLevelType w:val="hybridMultilevel"/>
    <w:tmpl w:val="25CAFD54"/>
    <w:lvl w:ilvl="0" w:tplc="FFFFFFFF">
      <w:start w:val="1"/>
      <w:numFmt w:val="decimal"/>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8A5195"/>
    <w:multiLevelType w:val="hybridMultilevel"/>
    <w:tmpl w:val="EDEAE29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404D199A"/>
    <w:multiLevelType w:val="hybridMultilevel"/>
    <w:tmpl w:val="5614A7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B51C2F"/>
    <w:multiLevelType w:val="hybridMultilevel"/>
    <w:tmpl w:val="CEEA6A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9172F8C"/>
    <w:multiLevelType w:val="hybridMultilevel"/>
    <w:tmpl w:val="7FE02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EC28C2"/>
    <w:multiLevelType w:val="hybridMultilevel"/>
    <w:tmpl w:val="EEF6F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8A2BAD"/>
    <w:multiLevelType w:val="hybridMultilevel"/>
    <w:tmpl w:val="70C8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E14E7E"/>
    <w:multiLevelType w:val="hybridMultilevel"/>
    <w:tmpl w:val="677EAA7C"/>
    <w:lvl w:ilvl="0" w:tplc="B706D6F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C2C3AFB"/>
    <w:multiLevelType w:val="hybridMultilevel"/>
    <w:tmpl w:val="58EEFBE4"/>
    <w:lvl w:ilvl="0" w:tplc="FE083DF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80C88"/>
    <w:multiLevelType w:val="hybridMultilevel"/>
    <w:tmpl w:val="55FC08E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0272B7"/>
    <w:multiLevelType w:val="hybridMultilevel"/>
    <w:tmpl w:val="FFFFFFFF"/>
    <w:lvl w:ilvl="0" w:tplc="54F46A38">
      <w:start w:val="1"/>
      <w:numFmt w:val="bullet"/>
      <w:lvlText w:val=""/>
      <w:lvlJc w:val="left"/>
      <w:pPr>
        <w:ind w:left="720" w:hanging="360"/>
      </w:pPr>
      <w:rPr>
        <w:rFonts w:ascii="Symbol" w:hAnsi="Symbol" w:hint="default"/>
      </w:rPr>
    </w:lvl>
    <w:lvl w:ilvl="1" w:tplc="408CABB0">
      <w:start w:val="1"/>
      <w:numFmt w:val="bullet"/>
      <w:lvlText w:val="o"/>
      <w:lvlJc w:val="left"/>
      <w:pPr>
        <w:ind w:left="1440" w:hanging="360"/>
      </w:pPr>
      <w:rPr>
        <w:rFonts w:ascii="Courier New" w:hAnsi="Courier New" w:hint="default"/>
      </w:rPr>
    </w:lvl>
    <w:lvl w:ilvl="2" w:tplc="08D889AC">
      <w:start w:val="1"/>
      <w:numFmt w:val="bullet"/>
      <w:lvlText w:val=""/>
      <w:lvlJc w:val="left"/>
      <w:pPr>
        <w:ind w:left="2160" w:hanging="360"/>
      </w:pPr>
      <w:rPr>
        <w:rFonts w:ascii="Wingdings" w:hAnsi="Wingdings" w:hint="default"/>
      </w:rPr>
    </w:lvl>
    <w:lvl w:ilvl="3" w:tplc="09CC597C">
      <w:start w:val="1"/>
      <w:numFmt w:val="bullet"/>
      <w:lvlText w:val=""/>
      <w:lvlJc w:val="left"/>
      <w:pPr>
        <w:ind w:left="2880" w:hanging="360"/>
      </w:pPr>
      <w:rPr>
        <w:rFonts w:ascii="Symbol" w:hAnsi="Symbol" w:hint="default"/>
      </w:rPr>
    </w:lvl>
    <w:lvl w:ilvl="4" w:tplc="51CEC368">
      <w:start w:val="1"/>
      <w:numFmt w:val="bullet"/>
      <w:lvlText w:val="o"/>
      <w:lvlJc w:val="left"/>
      <w:pPr>
        <w:ind w:left="3600" w:hanging="360"/>
      </w:pPr>
      <w:rPr>
        <w:rFonts w:ascii="Courier New" w:hAnsi="Courier New" w:hint="default"/>
      </w:rPr>
    </w:lvl>
    <w:lvl w:ilvl="5" w:tplc="1CC41058">
      <w:start w:val="1"/>
      <w:numFmt w:val="bullet"/>
      <w:lvlText w:val=""/>
      <w:lvlJc w:val="left"/>
      <w:pPr>
        <w:ind w:left="4320" w:hanging="360"/>
      </w:pPr>
      <w:rPr>
        <w:rFonts w:ascii="Wingdings" w:hAnsi="Wingdings" w:hint="default"/>
      </w:rPr>
    </w:lvl>
    <w:lvl w:ilvl="6" w:tplc="45F09388">
      <w:start w:val="1"/>
      <w:numFmt w:val="bullet"/>
      <w:lvlText w:val=""/>
      <w:lvlJc w:val="left"/>
      <w:pPr>
        <w:ind w:left="5040" w:hanging="360"/>
      </w:pPr>
      <w:rPr>
        <w:rFonts w:ascii="Symbol" w:hAnsi="Symbol" w:hint="default"/>
      </w:rPr>
    </w:lvl>
    <w:lvl w:ilvl="7" w:tplc="773CC060">
      <w:start w:val="1"/>
      <w:numFmt w:val="bullet"/>
      <w:lvlText w:val="o"/>
      <w:lvlJc w:val="left"/>
      <w:pPr>
        <w:ind w:left="5760" w:hanging="360"/>
      </w:pPr>
      <w:rPr>
        <w:rFonts w:ascii="Courier New" w:hAnsi="Courier New" w:hint="default"/>
      </w:rPr>
    </w:lvl>
    <w:lvl w:ilvl="8" w:tplc="AD4E372A">
      <w:start w:val="1"/>
      <w:numFmt w:val="bullet"/>
      <w:lvlText w:val=""/>
      <w:lvlJc w:val="left"/>
      <w:pPr>
        <w:ind w:left="6480" w:hanging="360"/>
      </w:pPr>
      <w:rPr>
        <w:rFonts w:ascii="Wingdings" w:hAnsi="Wingdings" w:hint="default"/>
      </w:rPr>
    </w:lvl>
  </w:abstractNum>
  <w:abstractNum w:abstractNumId="23" w15:restartNumberingAfterBreak="0">
    <w:nsid w:val="68221BB4"/>
    <w:multiLevelType w:val="hybridMultilevel"/>
    <w:tmpl w:val="C2DCE436"/>
    <w:lvl w:ilvl="0" w:tplc="F5460846">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0D6DD1"/>
    <w:multiLevelType w:val="hybridMultilevel"/>
    <w:tmpl w:val="9496A428"/>
    <w:lvl w:ilvl="0" w:tplc="FFFFFFFF">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15:restartNumberingAfterBreak="0">
    <w:nsid w:val="78A818D6"/>
    <w:multiLevelType w:val="hybridMultilevel"/>
    <w:tmpl w:val="6BF2996E"/>
    <w:lvl w:ilvl="0" w:tplc="4C1C63DC">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19"/>
  </w:num>
  <w:num w:numId="3">
    <w:abstractNumId w:val="12"/>
  </w:num>
  <w:num w:numId="4">
    <w:abstractNumId w:val="13"/>
  </w:num>
  <w:num w:numId="5">
    <w:abstractNumId w:val="24"/>
  </w:num>
  <w:num w:numId="6">
    <w:abstractNumId w:val="4"/>
  </w:num>
  <w:num w:numId="7">
    <w:abstractNumId w:val="5"/>
  </w:num>
  <w:num w:numId="8">
    <w:abstractNumId w:val="9"/>
  </w:num>
  <w:num w:numId="9">
    <w:abstractNumId w:val="3"/>
  </w:num>
  <w:num w:numId="10">
    <w:abstractNumId w:val="14"/>
  </w:num>
  <w:num w:numId="11">
    <w:abstractNumId w:val="18"/>
  </w:num>
  <w:num w:numId="12">
    <w:abstractNumId w:val="20"/>
  </w:num>
  <w:num w:numId="13">
    <w:abstractNumId w:val="2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2"/>
  </w:num>
  <w:num w:numId="18">
    <w:abstractNumId w:val="23"/>
  </w:num>
  <w:num w:numId="19">
    <w:abstractNumId w:val="16"/>
  </w:num>
  <w:num w:numId="20">
    <w:abstractNumId w:val="8"/>
  </w:num>
  <w:num w:numId="21">
    <w:abstractNumId w:val="1"/>
  </w:num>
  <w:num w:numId="22">
    <w:abstractNumId w:val="15"/>
  </w:num>
  <w:num w:numId="23">
    <w:abstractNumId w:val="10"/>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97"/>
    <w:rsid w:val="000038A4"/>
    <w:rsid w:val="0003522A"/>
    <w:rsid w:val="000A5EC5"/>
    <w:rsid w:val="001B42F6"/>
    <w:rsid w:val="001D23DE"/>
    <w:rsid w:val="00290209"/>
    <w:rsid w:val="002A35D8"/>
    <w:rsid w:val="002B1027"/>
    <w:rsid w:val="003020D5"/>
    <w:rsid w:val="00321A00"/>
    <w:rsid w:val="0037199F"/>
    <w:rsid w:val="003A5501"/>
    <w:rsid w:val="003E139B"/>
    <w:rsid w:val="004910EF"/>
    <w:rsid w:val="004E523D"/>
    <w:rsid w:val="0055515E"/>
    <w:rsid w:val="005B16E0"/>
    <w:rsid w:val="005C2DDB"/>
    <w:rsid w:val="005D56F0"/>
    <w:rsid w:val="00634E8C"/>
    <w:rsid w:val="006855F4"/>
    <w:rsid w:val="00696BE6"/>
    <w:rsid w:val="006A1EF4"/>
    <w:rsid w:val="006B5B29"/>
    <w:rsid w:val="0071521F"/>
    <w:rsid w:val="00753E74"/>
    <w:rsid w:val="00836A2E"/>
    <w:rsid w:val="00842141"/>
    <w:rsid w:val="00842429"/>
    <w:rsid w:val="009B244C"/>
    <w:rsid w:val="009C7693"/>
    <w:rsid w:val="00A93B97"/>
    <w:rsid w:val="00A95147"/>
    <w:rsid w:val="00B24535"/>
    <w:rsid w:val="00B33707"/>
    <w:rsid w:val="00B700E6"/>
    <w:rsid w:val="00B77A8B"/>
    <w:rsid w:val="00C7658E"/>
    <w:rsid w:val="00D00784"/>
    <w:rsid w:val="00D76778"/>
    <w:rsid w:val="00DC3218"/>
    <w:rsid w:val="00DD651C"/>
    <w:rsid w:val="00E06B21"/>
    <w:rsid w:val="00E1144F"/>
    <w:rsid w:val="00E32E6E"/>
    <w:rsid w:val="00E3412F"/>
    <w:rsid w:val="00EA64C4"/>
    <w:rsid w:val="00EC04CC"/>
    <w:rsid w:val="00F45240"/>
    <w:rsid w:val="00F954D7"/>
    <w:rsid w:val="00F9632A"/>
    <w:rsid w:val="00FC0C45"/>
    <w:rsid w:val="57508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B6BB"/>
  <w15:chartTrackingRefBased/>
  <w15:docId w15:val="{2B062D10-7FC5-4F25-9FA3-2DD5D784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5E"/>
    <w:pPr>
      <w:ind w:left="720"/>
      <w:contextualSpacing/>
    </w:pPr>
  </w:style>
  <w:style w:type="table" w:styleId="TableGrid">
    <w:name w:val="Table Grid"/>
    <w:basedOn w:val="TableNormal"/>
    <w:uiPriority w:val="59"/>
    <w:rsid w:val="005D56F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3041">
      <w:bodyDiv w:val="1"/>
      <w:marLeft w:val="0"/>
      <w:marRight w:val="0"/>
      <w:marTop w:val="0"/>
      <w:marBottom w:val="0"/>
      <w:divBdr>
        <w:top w:val="none" w:sz="0" w:space="0" w:color="auto"/>
        <w:left w:val="none" w:sz="0" w:space="0" w:color="auto"/>
        <w:bottom w:val="none" w:sz="0" w:space="0" w:color="auto"/>
        <w:right w:val="none" w:sz="0" w:space="0" w:color="auto"/>
      </w:divBdr>
    </w:div>
    <w:div w:id="368147228">
      <w:bodyDiv w:val="1"/>
      <w:marLeft w:val="0"/>
      <w:marRight w:val="0"/>
      <w:marTop w:val="0"/>
      <w:marBottom w:val="0"/>
      <w:divBdr>
        <w:top w:val="none" w:sz="0" w:space="0" w:color="auto"/>
        <w:left w:val="none" w:sz="0" w:space="0" w:color="auto"/>
        <w:bottom w:val="none" w:sz="0" w:space="0" w:color="auto"/>
        <w:right w:val="none" w:sz="0" w:space="0" w:color="auto"/>
      </w:divBdr>
    </w:div>
    <w:div w:id="565384579">
      <w:bodyDiv w:val="1"/>
      <w:marLeft w:val="0"/>
      <w:marRight w:val="0"/>
      <w:marTop w:val="0"/>
      <w:marBottom w:val="0"/>
      <w:divBdr>
        <w:top w:val="none" w:sz="0" w:space="0" w:color="auto"/>
        <w:left w:val="none" w:sz="0" w:space="0" w:color="auto"/>
        <w:bottom w:val="none" w:sz="0" w:space="0" w:color="auto"/>
        <w:right w:val="none" w:sz="0" w:space="0" w:color="auto"/>
      </w:divBdr>
    </w:div>
    <w:div w:id="12222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Danyaal Raja</dc:creator>
  <cp:keywords/>
  <dc:description/>
  <cp:lastModifiedBy>Danyaal Raja</cp:lastModifiedBy>
  <cp:revision>3</cp:revision>
  <cp:lastPrinted>2016-05-23T22:11:00Z</cp:lastPrinted>
  <dcterms:created xsi:type="dcterms:W3CDTF">2019-11-23T21:59:00Z</dcterms:created>
  <dcterms:modified xsi:type="dcterms:W3CDTF">2020-01-13T13:21:00Z</dcterms:modified>
</cp:coreProperties>
</file>